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Bdr>
          <w:top w:val="none" w:color="auto" w:sz="0" w:space="0"/>
          <w:left w:val="none" w:color="auto" w:sz="0" w:space="0"/>
          <w:bottom w:val="none" w:color="auto" w:sz="0" w:space="0"/>
          <w:right w:val="none" w:color="auto" w:sz="0" w:space="0"/>
          <w:between w:val="none" w:color="auto" w:sz="0" w:space="0"/>
        </w:pBdr>
        <w:ind w:left="-720" w:right="-650"/>
        <w:jc w:val="center"/>
        <w:rPr>
          <w:rFonts w:ascii="Arial" w:hAnsi="Arial" w:eastAsia="Arial" w:cs="Arial"/>
          <w:b/>
          <w:color w:val="3366FF"/>
          <w:sz w:val="52"/>
          <w:szCs w:val="52"/>
        </w:rPr>
      </w:pPr>
      <w:r>
        <w:rPr>
          <w:rFonts w:ascii="Arial" w:hAnsi="Arial" w:eastAsia="Arial" w:cs="Arial"/>
          <w:b/>
          <w:color w:val="3366FF"/>
          <w:sz w:val="52"/>
          <w:szCs w:val="52"/>
        </w:rPr>
        <w:t>TYNEMOUTH AMATEUR SWIMMING CLUB</w:t>
      </w:r>
      <w:r>
        <w:drawing>
          <wp:anchor distT="0" distB="0" distL="114300" distR="114300" simplePos="0" relativeHeight="251659264" behindDoc="0" locked="0" layoutInCell="1" allowOverlap="1">
            <wp:simplePos x="0" y="0"/>
            <wp:positionH relativeFrom="column">
              <wp:posOffset>-94615</wp:posOffset>
            </wp:positionH>
            <wp:positionV relativeFrom="paragraph">
              <wp:posOffset>0</wp:posOffset>
            </wp:positionV>
            <wp:extent cx="1952625" cy="1581150"/>
            <wp:effectExtent l="0" t="0" r="0" b="0"/>
            <wp:wrapSquare wrapText="bothSides"/>
            <wp:docPr id="3" name="image1.jpg"/>
            <wp:cNvGraphicFramePr/>
            <a:graphic xmlns:a="http://schemas.openxmlformats.org/drawingml/2006/main">
              <a:graphicData uri="http://schemas.openxmlformats.org/drawingml/2006/picture">
                <pic:pic xmlns:pic="http://schemas.openxmlformats.org/drawingml/2006/picture">
                  <pic:nvPicPr>
                    <pic:cNvPr id="3" name="image1.jpg"/>
                    <pic:cNvPicPr preferRelativeResize="0"/>
                  </pic:nvPicPr>
                  <pic:blipFill>
                    <a:blip r:embed="rId6"/>
                    <a:srcRect l="9309" t="11468" r="11708" b="11672"/>
                    <a:stretch>
                      <a:fillRect/>
                    </a:stretch>
                  </pic:blipFill>
                  <pic:spPr>
                    <a:xfrm>
                      <a:off x="0" y="0"/>
                      <a:ext cx="1952625" cy="1581150"/>
                    </a:xfrm>
                    <a:prstGeom prst="rect">
                      <a:avLst/>
                    </a:prstGeom>
                  </pic:spPr>
                </pic:pic>
              </a:graphicData>
            </a:graphic>
          </wp:anchor>
        </w:drawing>
      </w:r>
    </w:p>
    <w:p>
      <w:pPr>
        <w:pStyle w:val="2"/>
        <w:rPr>
          <w:sz w:val="20"/>
          <w:szCs w:val="20"/>
        </w:rPr>
      </w:pPr>
    </w:p>
    <w:p>
      <w:pPr>
        <w:jc w:val="center"/>
        <w:rPr>
          <w:rFonts w:ascii="Arial" w:hAnsi="Arial" w:eastAsia="Arial" w:cs="Arial"/>
          <w:b/>
          <w:sz w:val="28"/>
          <w:szCs w:val="28"/>
        </w:rPr>
      </w:pPr>
      <w:r>
        <w:rPr>
          <w:rFonts w:hint="default" w:ascii="Arial" w:hAnsi="Arial" w:eastAsia="Arial" w:cs="Arial"/>
          <w:b/>
          <w:sz w:val="28"/>
          <w:szCs w:val="28"/>
          <w:lang w:val="en-GB"/>
        </w:rPr>
        <w:t xml:space="preserve">March </w:t>
      </w:r>
      <w:r>
        <w:rPr>
          <w:rFonts w:ascii="Arial" w:hAnsi="Arial" w:eastAsia="Arial" w:cs="Arial"/>
          <w:b/>
          <w:sz w:val="28"/>
          <w:szCs w:val="28"/>
        </w:rPr>
        <w:t xml:space="preserve">Level 3 Gala at Tynemouth Pool </w:t>
      </w:r>
    </w:p>
    <w:p>
      <w:pPr>
        <w:jc w:val="center"/>
        <w:rPr>
          <w:rFonts w:ascii="Arial" w:hAnsi="Arial" w:eastAsia="Arial" w:cs="Arial"/>
          <w:b/>
          <w:sz w:val="28"/>
          <w:szCs w:val="28"/>
        </w:rPr>
      </w:pPr>
      <w:r>
        <w:rPr>
          <w:rFonts w:hint="default" w:ascii="Arial" w:hAnsi="Arial" w:eastAsia="Arial" w:cs="Arial"/>
          <w:b/>
          <w:sz w:val="28"/>
          <w:szCs w:val="28"/>
          <w:lang w:val="en-GB"/>
        </w:rPr>
        <w:t>25</w:t>
      </w:r>
      <w:r>
        <w:rPr>
          <w:rFonts w:hint="default" w:ascii="Arial" w:hAnsi="Arial" w:eastAsia="Arial" w:cs="Arial"/>
          <w:b/>
          <w:sz w:val="28"/>
          <w:szCs w:val="28"/>
          <w:vertAlign w:val="superscript"/>
          <w:lang w:val="en-GB"/>
        </w:rPr>
        <w:t>th</w:t>
      </w:r>
      <w:r>
        <w:rPr>
          <w:rFonts w:hint="default" w:ascii="Arial" w:hAnsi="Arial" w:eastAsia="Arial" w:cs="Arial"/>
          <w:b/>
          <w:sz w:val="28"/>
          <w:szCs w:val="28"/>
          <w:lang w:val="en-GB"/>
        </w:rPr>
        <w:t>, 26</w:t>
      </w:r>
      <w:r>
        <w:rPr>
          <w:rFonts w:hint="default" w:ascii="Arial" w:hAnsi="Arial" w:eastAsia="Arial" w:cs="Arial"/>
          <w:b/>
          <w:sz w:val="28"/>
          <w:szCs w:val="28"/>
          <w:vertAlign w:val="superscript"/>
          <w:lang w:val="en-GB"/>
        </w:rPr>
        <w:t>th</w:t>
      </w:r>
      <w:r>
        <w:rPr>
          <w:rFonts w:hint="default" w:ascii="Arial" w:hAnsi="Arial" w:eastAsia="Arial" w:cs="Arial"/>
          <w:b/>
          <w:sz w:val="28"/>
          <w:szCs w:val="28"/>
          <w:lang w:val="en-GB"/>
        </w:rPr>
        <w:t xml:space="preserve"> and 27</w:t>
      </w:r>
      <w:r>
        <w:rPr>
          <w:rFonts w:hint="default" w:ascii="Arial" w:hAnsi="Arial" w:eastAsia="Arial" w:cs="Arial"/>
          <w:b/>
          <w:sz w:val="28"/>
          <w:szCs w:val="28"/>
          <w:vertAlign w:val="superscript"/>
          <w:lang w:val="en-GB"/>
        </w:rPr>
        <w:t>th</w:t>
      </w:r>
      <w:r>
        <w:rPr>
          <w:rFonts w:hint="default" w:ascii="Arial" w:hAnsi="Arial" w:eastAsia="Arial" w:cs="Arial"/>
          <w:b/>
          <w:sz w:val="28"/>
          <w:szCs w:val="28"/>
          <w:lang w:val="en-GB"/>
        </w:rPr>
        <w:t xml:space="preserve"> March 2022</w:t>
      </w:r>
    </w:p>
    <w:p>
      <w:pPr>
        <w:jc w:val="center"/>
        <w:rPr>
          <w:b/>
        </w:rPr>
      </w:pPr>
    </w:p>
    <w:p>
      <w:pPr>
        <w:jc w:val="center"/>
        <w:rPr>
          <w:b/>
        </w:rPr>
      </w:pPr>
    </w:p>
    <w:p>
      <w:pPr>
        <w:jc w:val="center"/>
        <w:rPr>
          <w:b/>
        </w:rPr>
      </w:pPr>
    </w:p>
    <w:tbl>
      <w:tblPr>
        <w:tblStyle w:val="15"/>
        <w:tblW w:w="0" w:type="auto"/>
        <w:tblInd w:w="211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0"/>
        <w:gridCol w:w="1584"/>
        <w:gridCol w:w="1600"/>
        <w:gridCol w:w="11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5274" w:type="dxa"/>
            <w:gridSpan w:val="4"/>
            <w:vAlign w:val="center"/>
          </w:tcPr>
          <w:p>
            <w:pPr>
              <w:widowControl w:val="0"/>
              <w:jc w:val="center"/>
              <w:rPr>
                <w:b/>
                <w:vertAlign w:val="baseline"/>
              </w:rPr>
            </w:pPr>
            <w:r>
              <w:rPr>
                <w:rFonts w:ascii="Arial" w:hAnsi="Arial" w:eastAsia="Arial" w:cs="Arial"/>
                <w:b/>
                <w:color w:val="3366FF"/>
                <w:sz w:val="22"/>
                <w:szCs w:val="22"/>
              </w:rPr>
              <w:t xml:space="preserve">Session 1 </w:t>
            </w:r>
            <w:r>
              <w:rPr>
                <w:rFonts w:hint="default" w:ascii="Arial" w:hAnsi="Arial" w:eastAsia="Arial" w:cs="Arial"/>
                <w:b/>
                <w:color w:val="3366FF"/>
                <w:sz w:val="22"/>
                <w:szCs w:val="22"/>
                <w:lang w:val="en-GB"/>
              </w:rPr>
              <w:t xml:space="preserve">- </w:t>
            </w:r>
            <w:r>
              <w:rPr>
                <w:rFonts w:ascii="Arial" w:hAnsi="Arial" w:eastAsia="Arial" w:cs="Arial"/>
                <w:b/>
                <w:color w:val="3366FF"/>
                <w:sz w:val="22"/>
                <w:szCs w:val="22"/>
              </w:rPr>
              <w:t>2</w:t>
            </w:r>
            <w:r>
              <w:rPr>
                <w:rFonts w:hint="default" w:ascii="Arial" w:hAnsi="Arial" w:eastAsia="Arial" w:cs="Arial"/>
                <w:b/>
                <w:color w:val="3366FF"/>
                <w:sz w:val="22"/>
                <w:szCs w:val="22"/>
                <w:lang w:val="en-GB"/>
              </w:rPr>
              <w:t>5</w:t>
            </w:r>
            <w:r>
              <w:rPr>
                <w:rFonts w:hint="default" w:ascii="Arial" w:hAnsi="Arial" w:eastAsia="Arial" w:cs="Arial"/>
                <w:b/>
                <w:color w:val="3366FF"/>
                <w:sz w:val="22"/>
                <w:szCs w:val="22"/>
                <w:vertAlign w:val="superscript"/>
                <w:lang w:val="en-GB"/>
              </w:rPr>
              <w:t>th</w:t>
            </w:r>
            <w:r>
              <w:rPr>
                <w:rFonts w:hint="default" w:ascii="Arial" w:hAnsi="Arial" w:eastAsia="Arial" w:cs="Arial"/>
                <w:b/>
                <w:color w:val="3366FF"/>
                <w:sz w:val="22"/>
                <w:szCs w:val="22"/>
                <w:lang w:val="en-GB"/>
              </w:rPr>
              <w:t xml:space="preserve"> March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74" w:type="dxa"/>
            <w:gridSpan w:val="2"/>
            <w:vAlign w:val="center"/>
          </w:tcPr>
          <w:p>
            <w:pPr>
              <w:widowControl w:val="0"/>
              <w:spacing w:before="60" w:after="60"/>
              <w:jc w:val="center"/>
              <w:rPr>
                <w:rFonts w:hint="default" w:ascii="Arial" w:hAnsi="Arial" w:eastAsia="Arial" w:cs="Arial"/>
                <w:color w:val="000000"/>
                <w:sz w:val="22"/>
                <w:szCs w:val="22"/>
                <w:lang w:val="en-GB" w:eastAsia="en-GB" w:bidi="ar-SA"/>
              </w:rPr>
            </w:pPr>
            <w:r>
              <w:rPr>
                <w:rFonts w:ascii="Arial" w:hAnsi="Arial" w:eastAsia="Arial" w:cs="Arial"/>
                <w:color w:val="000000"/>
                <w:sz w:val="22"/>
                <w:szCs w:val="22"/>
              </w:rPr>
              <w:t xml:space="preserve">Warm-up: </w:t>
            </w:r>
            <w:r>
              <w:rPr>
                <w:rFonts w:hint="default" w:ascii="Arial" w:hAnsi="Arial" w:eastAsia="Arial" w:cs="Arial"/>
                <w:color w:val="000000"/>
                <w:sz w:val="22"/>
                <w:szCs w:val="22"/>
                <w:lang w:val="en-GB"/>
              </w:rPr>
              <w:t>17</w:t>
            </w:r>
            <w:r>
              <w:rPr>
                <w:rFonts w:ascii="Arial" w:hAnsi="Arial" w:eastAsia="Arial" w:cs="Arial"/>
                <w:color w:val="000000"/>
                <w:sz w:val="22"/>
                <w:szCs w:val="22"/>
              </w:rPr>
              <w:t>:</w:t>
            </w:r>
            <w:r>
              <w:rPr>
                <w:rFonts w:hint="default" w:ascii="Arial" w:hAnsi="Arial" w:eastAsia="Arial" w:cs="Arial"/>
                <w:color w:val="000000"/>
                <w:sz w:val="22"/>
                <w:szCs w:val="22"/>
                <w:lang w:val="en-GB"/>
              </w:rPr>
              <w:t>45</w:t>
            </w:r>
          </w:p>
        </w:tc>
        <w:tc>
          <w:tcPr>
            <w:tcW w:w="2700" w:type="dxa"/>
            <w:gridSpan w:val="2"/>
            <w:vAlign w:val="center"/>
          </w:tcPr>
          <w:p>
            <w:pPr>
              <w:widowControl w:val="0"/>
              <w:jc w:val="center"/>
              <w:rPr>
                <w:rFonts w:hint="default"/>
                <w:b/>
                <w:vertAlign w:val="baseline"/>
                <w:lang w:val="en-GB"/>
              </w:rPr>
            </w:pPr>
            <w:r>
              <w:rPr>
                <w:rFonts w:ascii="Arial" w:hAnsi="Arial" w:eastAsia="Arial" w:cs="Arial"/>
                <w:color w:val="000000"/>
                <w:sz w:val="22"/>
                <w:szCs w:val="22"/>
              </w:rPr>
              <w:t xml:space="preserve">Start: </w:t>
            </w:r>
            <w:r>
              <w:rPr>
                <w:rFonts w:hint="default" w:ascii="Arial" w:hAnsi="Arial" w:eastAsia="Arial" w:cs="Arial"/>
                <w:color w:val="000000"/>
                <w:sz w:val="22"/>
                <w:szCs w:val="22"/>
                <w:lang w:val="en-GB"/>
              </w:rPr>
              <w:t>18</w:t>
            </w:r>
            <w:r>
              <w:rPr>
                <w:rFonts w:ascii="Arial" w:hAnsi="Arial" w:eastAsia="Arial" w:cs="Arial"/>
                <w:color w:val="000000"/>
                <w:sz w:val="22"/>
                <w:szCs w:val="22"/>
              </w:rPr>
              <w:t>:</w:t>
            </w:r>
            <w:r>
              <w:rPr>
                <w:rFonts w:hint="default" w:ascii="Arial" w:hAnsi="Arial" w:eastAsia="Arial" w:cs="Arial"/>
                <w:color w:val="000000"/>
                <w:sz w:val="22"/>
                <w:szCs w:val="22"/>
                <w:lang w:val="en-GB"/>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90" w:type="dxa"/>
            <w:vAlign w:val="center"/>
          </w:tcPr>
          <w:p>
            <w:pPr>
              <w:widowControl w:val="0"/>
              <w:spacing w:before="60" w:after="60"/>
              <w:jc w:val="center"/>
              <w:rPr>
                <w:rFonts w:ascii="Arial" w:hAnsi="Arial" w:eastAsia="Arial" w:cs="Arial"/>
                <w:b/>
                <w:color w:val="000000"/>
                <w:sz w:val="22"/>
                <w:szCs w:val="22"/>
                <w:lang w:val="en-GB" w:eastAsia="en-GB" w:bidi="ar-SA"/>
              </w:rPr>
            </w:pPr>
            <w:r>
              <w:rPr>
                <w:rFonts w:ascii="Arial" w:hAnsi="Arial" w:eastAsia="Arial" w:cs="Arial"/>
                <w:b/>
                <w:color w:val="000000"/>
                <w:sz w:val="22"/>
                <w:szCs w:val="22"/>
              </w:rPr>
              <w:t>Event</w:t>
            </w:r>
          </w:p>
        </w:tc>
        <w:tc>
          <w:tcPr>
            <w:tcW w:w="1584" w:type="dxa"/>
            <w:vAlign w:val="center"/>
          </w:tcPr>
          <w:p>
            <w:pPr>
              <w:widowControl w:val="0"/>
              <w:spacing w:before="60" w:after="60"/>
              <w:jc w:val="center"/>
              <w:rPr>
                <w:rFonts w:ascii="Arial" w:hAnsi="Arial" w:eastAsia="Arial" w:cs="Arial"/>
                <w:b/>
                <w:color w:val="000000"/>
                <w:sz w:val="22"/>
                <w:szCs w:val="22"/>
                <w:lang w:val="en-GB" w:eastAsia="en-GB" w:bidi="ar-SA"/>
              </w:rPr>
            </w:pPr>
            <w:r>
              <w:rPr>
                <w:rFonts w:ascii="Arial" w:hAnsi="Arial" w:eastAsia="Arial" w:cs="Arial"/>
                <w:b/>
                <w:color w:val="000000"/>
                <w:sz w:val="22"/>
                <w:szCs w:val="22"/>
              </w:rPr>
              <w:t>Male/Female</w:t>
            </w:r>
          </w:p>
        </w:tc>
        <w:tc>
          <w:tcPr>
            <w:tcW w:w="1600" w:type="dxa"/>
            <w:vAlign w:val="center"/>
          </w:tcPr>
          <w:p>
            <w:pPr>
              <w:widowControl w:val="0"/>
              <w:spacing w:before="60" w:after="60"/>
              <w:jc w:val="center"/>
              <w:rPr>
                <w:rFonts w:ascii="Arial" w:hAnsi="Arial" w:eastAsia="Arial" w:cs="Arial"/>
                <w:b/>
                <w:sz w:val="22"/>
                <w:szCs w:val="22"/>
                <w:lang w:val="en-GB" w:eastAsia="en-GB" w:bidi="ar-SA"/>
              </w:rPr>
            </w:pPr>
            <w:r>
              <w:rPr>
                <w:rFonts w:ascii="Arial" w:hAnsi="Arial" w:eastAsia="Arial" w:cs="Arial"/>
                <w:b/>
                <w:sz w:val="22"/>
                <w:szCs w:val="22"/>
              </w:rPr>
              <w:t>Distance</w:t>
            </w:r>
          </w:p>
        </w:tc>
        <w:tc>
          <w:tcPr>
            <w:tcW w:w="1100" w:type="dxa"/>
            <w:vAlign w:val="center"/>
          </w:tcPr>
          <w:p>
            <w:pPr>
              <w:widowControl w:val="0"/>
              <w:spacing w:before="60" w:after="60"/>
              <w:jc w:val="center"/>
              <w:rPr>
                <w:rFonts w:ascii="Arial" w:hAnsi="Arial" w:eastAsia="Arial" w:cs="Arial"/>
                <w:b/>
                <w:sz w:val="22"/>
                <w:szCs w:val="22"/>
                <w:lang w:val="en-GB" w:eastAsia="en-GB" w:bidi="ar-SA"/>
              </w:rPr>
            </w:pPr>
            <w:r>
              <w:rPr>
                <w:rFonts w:ascii="Arial" w:hAnsi="Arial" w:eastAsia="Arial" w:cs="Arial"/>
                <w:b/>
                <w:sz w:val="22"/>
                <w:szCs w:val="22"/>
              </w:rPr>
              <w:t>Stroke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990" w:type="dxa"/>
            <w:vAlign w:val="center"/>
          </w:tcPr>
          <w:p>
            <w:pPr>
              <w:widowControl w:val="0"/>
              <w:jc w:val="center"/>
              <w:rPr>
                <w:rFonts w:ascii="Arial" w:hAnsi="Arial" w:eastAsia="Arial" w:cs="Arial"/>
                <w:color w:val="000000"/>
                <w:sz w:val="22"/>
                <w:szCs w:val="22"/>
                <w:lang w:val="en-GB" w:eastAsia="en-GB" w:bidi="ar-SA"/>
              </w:rPr>
            </w:pPr>
            <w:r>
              <w:rPr>
                <w:rFonts w:ascii="Arial" w:hAnsi="Arial" w:eastAsia="Arial" w:cs="Arial"/>
                <w:color w:val="000000"/>
                <w:sz w:val="22"/>
                <w:szCs w:val="22"/>
              </w:rPr>
              <w:t>101</w:t>
            </w:r>
          </w:p>
        </w:tc>
        <w:tc>
          <w:tcPr>
            <w:tcW w:w="1584" w:type="dxa"/>
            <w:vAlign w:val="center"/>
          </w:tcPr>
          <w:p>
            <w:pPr>
              <w:widowControl w:val="0"/>
              <w:jc w:val="center"/>
              <w:rPr>
                <w:rFonts w:ascii="Arial" w:hAnsi="Arial" w:eastAsia="Arial" w:cs="Arial"/>
                <w:color w:val="000000"/>
                <w:sz w:val="22"/>
                <w:szCs w:val="22"/>
                <w:lang w:val="en-GB" w:eastAsia="en-GB" w:bidi="ar-SA"/>
              </w:rPr>
            </w:pPr>
            <w:r>
              <w:rPr>
                <w:rFonts w:hint="default" w:ascii="Arial" w:hAnsi="Arial" w:eastAsia="Arial" w:cs="Arial"/>
                <w:color w:val="000000"/>
                <w:sz w:val="22"/>
                <w:szCs w:val="22"/>
                <w:lang w:val="en-GB"/>
              </w:rPr>
              <w:t xml:space="preserve">Mixed </w:t>
            </w:r>
            <w:r>
              <w:rPr>
                <w:rFonts w:ascii="Arial" w:hAnsi="Arial" w:eastAsia="Arial" w:cs="Arial"/>
                <w:color w:val="000000"/>
                <w:sz w:val="22"/>
                <w:szCs w:val="22"/>
              </w:rPr>
              <w:t>(1</w:t>
            </w:r>
            <w:r>
              <w:rPr>
                <w:rFonts w:ascii="Arial" w:hAnsi="Arial" w:eastAsia="Arial" w:cs="Arial"/>
                <w:sz w:val="22"/>
                <w:szCs w:val="22"/>
              </w:rPr>
              <w:t>1</w:t>
            </w:r>
            <w:r>
              <w:rPr>
                <w:rFonts w:ascii="Arial" w:hAnsi="Arial" w:eastAsia="Arial" w:cs="Arial"/>
                <w:color w:val="000000"/>
                <w:sz w:val="22"/>
                <w:szCs w:val="22"/>
              </w:rPr>
              <w:t>+)</w:t>
            </w:r>
          </w:p>
        </w:tc>
        <w:tc>
          <w:tcPr>
            <w:tcW w:w="1600" w:type="dxa"/>
            <w:vAlign w:val="center"/>
          </w:tcPr>
          <w:p>
            <w:pPr>
              <w:widowControl w:val="0"/>
              <w:jc w:val="center"/>
              <w:rPr>
                <w:rFonts w:ascii="Arial" w:hAnsi="Arial" w:eastAsia="Arial" w:cs="Arial"/>
                <w:color w:val="000000"/>
                <w:sz w:val="22"/>
                <w:szCs w:val="22"/>
                <w:lang w:val="en-GB" w:eastAsia="en-GB" w:bidi="ar-SA"/>
              </w:rPr>
            </w:pPr>
            <w:r>
              <w:rPr>
                <w:rFonts w:hint="default" w:ascii="Arial" w:hAnsi="Arial" w:eastAsia="Arial" w:cs="Arial"/>
                <w:color w:val="000000"/>
                <w:sz w:val="22"/>
                <w:szCs w:val="22"/>
                <w:lang w:val="en-GB"/>
              </w:rPr>
              <w:t>8</w:t>
            </w:r>
            <w:r>
              <w:rPr>
                <w:rFonts w:ascii="Arial" w:hAnsi="Arial" w:eastAsia="Arial" w:cs="Arial"/>
                <w:color w:val="000000"/>
                <w:sz w:val="22"/>
                <w:szCs w:val="22"/>
              </w:rPr>
              <w:t>00</w:t>
            </w:r>
          </w:p>
        </w:tc>
        <w:tc>
          <w:tcPr>
            <w:tcW w:w="1100" w:type="dxa"/>
            <w:vAlign w:val="center"/>
          </w:tcPr>
          <w:p>
            <w:pPr>
              <w:widowControl w:val="0"/>
              <w:jc w:val="center"/>
              <w:rPr>
                <w:rFonts w:hint="default" w:ascii="Arial" w:hAnsi="Arial" w:eastAsia="Arial" w:cs="Arial"/>
                <w:color w:val="000000"/>
                <w:sz w:val="22"/>
                <w:szCs w:val="22"/>
                <w:lang w:val="en-GB" w:eastAsia="en-GB" w:bidi="ar-SA"/>
              </w:rPr>
            </w:pPr>
            <w:r>
              <w:rPr>
                <w:rFonts w:hint="default" w:ascii="Arial" w:hAnsi="Arial" w:eastAsia="Arial" w:cs="Arial"/>
                <w:color w:val="000000"/>
                <w:sz w:val="22"/>
                <w:szCs w:val="22"/>
                <w:lang w:val="en-GB"/>
              </w:rPr>
              <w:t>Free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990" w:type="dxa"/>
            <w:vAlign w:val="center"/>
          </w:tcPr>
          <w:p>
            <w:pPr>
              <w:widowControl w:val="0"/>
              <w:jc w:val="center"/>
              <w:rPr>
                <w:rFonts w:ascii="Arial" w:hAnsi="Arial" w:eastAsia="Arial" w:cs="Arial"/>
                <w:color w:val="000000"/>
                <w:sz w:val="22"/>
                <w:szCs w:val="22"/>
                <w:lang w:val="en-GB" w:eastAsia="en-GB" w:bidi="ar-SA"/>
              </w:rPr>
            </w:pPr>
            <w:r>
              <w:rPr>
                <w:rFonts w:ascii="Arial" w:hAnsi="Arial" w:eastAsia="Arial" w:cs="Arial"/>
                <w:color w:val="000000"/>
                <w:sz w:val="22"/>
                <w:szCs w:val="22"/>
              </w:rPr>
              <w:t>102</w:t>
            </w:r>
          </w:p>
        </w:tc>
        <w:tc>
          <w:tcPr>
            <w:tcW w:w="1584" w:type="dxa"/>
            <w:vAlign w:val="center"/>
          </w:tcPr>
          <w:p>
            <w:pPr>
              <w:widowControl w:val="0"/>
              <w:jc w:val="center"/>
              <w:rPr>
                <w:rFonts w:ascii="Arial" w:hAnsi="Arial" w:eastAsia="Arial" w:cs="Arial"/>
                <w:color w:val="000000"/>
                <w:sz w:val="22"/>
                <w:szCs w:val="22"/>
                <w:lang w:val="en-GB" w:eastAsia="en-GB" w:bidi="ar-SA"/>
              </w:rPr>
            </w:pPr>
            <w:r>
              <w:rPr>
                <w:rFonts w:hint="default" w:ascii="Arial" w:hAnsi="Arial" w:eastAsia="Arial" w:cs="Arial"/>
                <w:color w:val="000000"/>
                <w:sz w:val="22"/>
                <w:szCs w:val="22"/>
                <w:lang w:val="en-GB"/>
              </w:rPr>
              <w:t xml:space="preserve">Mixed </w:t>
            </w:r>
            <w:r>
              <w:rPr>
                <w:rFonts w:ascii="Arial" w:hAnsi="Arial" w:eastAsia="Arial" w:cs="Arial"/>
                <w:color w:val="000000"/>
                <w:sz w:val="22"/>
                <w:szCs w:val="22"/>
              </w:rPr>
              <w:t>(1</w:t>
            </w:r>
            <w:r>
              <w:rPr>
                <w:rFonts w:ascii="Arial" w:hAnsi="Arial" w:eastAsia="Arial" w:cs="Arial"/>
                <w:sz w:val="22"/>
                <w:szCs w:val="22"/>
              </w:rPr>
              <w:t>1</w:t>
            </w:r>
            <w:r>
              <w:rPr>
                <w:rFonts w:ascii="Arial" w:hAnsi="Arial" w:eastAsia="Arial" w:cs="Arial"/>
                <w:color w:val="000000"/>
                <w:sz w:val="22"/>
                <w:szCs w:val="22"/>
              </w:rPr>
              <w:t>+)</w:t>
            </w:r>
          </w:p>
        </w:tc>
        <w:tc>
          <w:tcPr>
            <w:tcW w:w="1600" w:type="dxa"/>
            <w:vAlign w:val="center"/>
          </w:tcPr>
          <w:p>
            <w:pPr>
              <w:widowControl w:val="0"/>
              <w:jc w:val="center"/>
              <w:rPr>
                <w:rFonts w:ascii="Arial" w:hAnsi="Arial" w:eastAsia="Arial" w:cs="Arial"/>
                <w:color w:val="000000"/>
                <w:sz w:val="22"/>
                <w:szCs w:val="22"/>
                <w:lang w:val="en-GB" w:eastAsia="en-GB" w:bidi="ar-SA"/>
              </w:rPr>
            </w:pPr>
            <w:r>
              <w:rPr>
                <w:rFonts w:hint="default" w:ascii="Arial" w:hAnsi="Arial" w:eastAsia="Arial" w:cs="Arial"/>
                <w:color w:val="000000"/>
                <w:sz w:val="22"/>
                <w:szCs w:val="22"/>
                <w:lang w:val="en-GB"/>
              </w:rPr>
              <w:t>15</w:t>
            </w:r>
            <w:r>
              <w:rPr>
                <w:rFonts w:ascii="Arial" w:hAnsi="Arial" w:eastAsia="Arial" w:cs="Arial"/>
                <w:color w:val="000000"/>
                <w:sz w:val="22"/>
                <w:szCs w:val="22"/>
              </w:rPr>
              <w:t>00</w:t>
            </w:r>
          </w:p>
        </w:tc>
        <w:tc>
          <w:tcPr>
            <w:tcW w:w="1100" w:type="dxa"/>
            <w:vAlign w:val="center"/>
          </w:tcPr>
          <w:p>
            <w:pPr>
              <w:widowControl w:val="0"/>
              <w:jc w:val="center"/>
              <w:rPr>
                <w:rFonts w:ascii="Arial" w:hAnsi="Arial" w:eastAsia="Arial" w:cs="Arial"/>
                <w:color w:val="000000"/>
                <w:sz w:val="22"/>
                <w:szCs w:val="22"/>
                <w:lang w:val="en-GB" w:eastAsia="en-GB" w:bidi="ar-SA"/>
              </w:rPr>
            </w:pPr>
            <w:r>
              <w:rPr>
                <w:rFonts w:hint="default" w:ascii="Arial" w:hAnsi="Arial" w:eastAsia="Arial" w:cs="Arial"/>
                <w:color w:val="000000"/>
                <w:sz w:val="22"/>
                <w:szCs w:val="22"/>
                <w:lang w:val="en-GB"/>
              </w:rPr>
              <w:t>Free</w:t>
            </w:r>
          </w:p>
        </w:tc>
      </w:tr>
    </w:tbl>
    <w:p>
      <w:pPr>
        <w:jc w:val="center"/>
        <w:rPr>
          <w:b/>
        </w:rPr>
      </w:pPr>
    </w:p>
    <w:p>
      <w:pPr>
        <w:jc w:val="center"/>
        <w:rPr>
          <w:b/>
        </w:rPr>
      </w:pPr>
    </w:p>
    <w:tbl>
      <w:tblPr>
        <w:tblStyle w:val="19"/>
        <w:tblW w:w="99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15" w:type="dxa"/>
          <w:bottom w:w="0" w:type="dxa"/>
          <w:right w:w="115" w:type="dxa"/>
        </w:tblCellMar>
      </w:tblPr>
      <w:tblGrid>
        <w:gridCol w:w="846"/>
        <w:gridCol w:w="1599"/>
        <w:gridCol w:w="1426"/>
        <w:gridCol w:w="16"/>
        <w:gridCol w:w="1072"/>
        <w:gridCol w:w="990"/>
        <w:gridCol w:w="16"/>
        <w:gridCol w:w="1575"/>
        <w:gridCol w:w="1215"/>
        <w:gridCol w:w="27"/>
        <w:gridCol w:w="1119"/>
        <w:gridCol w:w="2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gridAfter w:val="1"/>
          <w:wAfter w:w="27" w:type="dxa"/>
          <w:trHeight w:val="20" w:hRule="atLeast"/>
          <w:jc w:val="center"/>
        </w:trPr>
        <w:tc>
          <w:tcPr>
            <w:tcW w:w="4959" w:type="dxa"/>
            <w:gridSpan w:val="5"/>
            <w:shd w:val="clear" w:color="auto" w:fill="auto"/>
          </w:tcPr>
          <w:p>
            <w:pPr>
              <w:spacing w:before="60" w:after="60"/>
              <w:jc w:val="center"/>
              <w:rPr>
                <w:rFonts w:ascii="Arial" w:hAnsi="Arial" w:eastAsia="Arial" w:cs="Arial"/>
                <w:b/>
                <w:color w:val="3366FF"/>
                <w:sz w:val="22"/>
                <w:szCs w:val="22"/>
              </w:rPr>
            </w:pPr>
            <w:r>
              <w:rPr>
                <w:rFonts w:ascii="Arial" w:hAnsi="Arial" w:eastAsia="Arial" w:cs="Arial"/>
                <w:b/>
                <w:color w:val="3366FF"/>
                <w:sz w:val="22"/>
                <w:szCs w:val="22"/>
              </w:rPr>
              <w:t xml:space="preserve">Session </w:t>
            </w:r>
            <w:r>
              <w:rPr>
                <w:rFonts w:hint="default" w:ascii="Arial" w:hAnsi="Arial" w:eastAsia="Arial" w:cs="Arial"/>
                <w:b/>
                <w:color w:val="3366FF"/>
                <w:sz w:val="22"/>
                <w:szCs w:val="22"/>
                <w:lang w:val="en-GB"/>
              </w:rPr>
              <w:t>2</w:t>
            </w:r>
            <w:r>
              <w:rPr>
                <w:rFonts w:ascii="Arial" w:hAnsi="Arial" w:eastAsia="Arial" w:cs="Arial"/>
                <w:b/>
                <w:color w:val="3366FF"/>
                <w:sz w:val="22"/>
                <w:szCs w:val="22"/>
              </w:rPr>
              <w:t xml:space="preserve"> </w:t>
            </w:r>
            <w:r>
              <w:rPr>
                <w:rFonts w:hint="default" w:ascii="Arial" w:hAnsi="Arial" w:eastAsia="Arial" w:cs="Arial"/>
                <w:b/>
                <w:color w:val="3366FF"/>
                <w:sz w:val="22"/>
                <w:szCs w:val="22"/>
                <w:lang w:val="en-GB"/>
              </w:rPr>
              <w:t xml:space="preserve">- </w:t>
            </w:r>
            <w:r>
              <w:rPr>
                <w:rFonts w:ascii="Arial" w:hAnsi="Arial" w:eastAsia="Arial" w:cs="Arial"/>
                <w:b/>
                <w:color w:val="3366FF"/>
                <w:sz w:val="22"/>
                <w:szCs w:val="22"/>
              </w:rPr>
              <w:t>2</w:t>
            </w:r>
            <w:r>
              <w:rPr>
                <w:rFonts w:hint="default" w:ascii="Arial" w:hAnsi="Arial" w:eastAsia="Arial" w:cs="Arial"/>
                <w:b/>
                <w:color w:val="3366FF"/>
                <w:sz w:val="22"/>
                <w:szCs w:val="22"/>
                <w:lang w:val="en-GB"/>
              </w:rPr>
              <w:t>6</w:t>
            </w:r>
            <w:r>
              <w:rPr>
                <w:rFonts w:ascii="Arial" w:hAnsi="Arial" w:eastAsia="Arial" w:cs="Arial"/>
                <w:b/>
                <w:color w:val="3366FF"/>
                <w:sz w:val="22"/>
                <w:szCs w:val="22"/>
                <w:vertAlign w:val="superscript"/>
              </w:rPr>
              <w:t>th</w:t>
            </w:r>
            <w:r>
              <w:rPr>
                <w:rFonts w:ascii="Arial" w:hAnsi="Arial" w:eastAsia="Arial" w:cs="Arial"/>
                <w:b/>
                <w:color w:val="3366FF"/>
                <w:sz w:val="22"/>
                <w:szCs w:val="22"/>
              </w:rPr>
              <w:t xml:space="preserve"> </w:t>
            </w:r>
            <w:r>
              <w:rPr>
                <w:rFonts w:hint="default" w:ascii="Arial" w:hAnsi="Arial" w:eastAsia="Arial" w:cs="Arial"/>
                <w:b/>
                <w:color w:val="3366FF"/>
                <w:sz w:val="22"/>
                <w:szCs w:val="22"/>
                <w:lang w:val="en-GB"/>
              </w:rPr>
              <w:t>March</w:t>
            </w:r>
          </w:p>
        </w:tc>
        <w:tc>
          <w:tcPr>
            <w:tcW w:w="4942" w:type="dxa"/>
            <w:gridSpan w:val="6"/>
            <w:shd w:val="clear" w:color="auto" w:fill="auto"/>
          </w:tcPr>
          <w:p>
            <w:pPr>
              <w:spacing w:before="60" w:after="60"/>
              <w:jc w:val="center"/>
              <w:rPr>
                <w:rFonts w:hint="default" w:ascii="Arial" w:hAnsi="Arial" w:eastAsia="Arial" w:cs="Arial"/>
                <w:b/>
                <w:color w:val="3366FF"/>
                <w:sz w:val="22"/>
                <w:szCs w:val="22"/>
                <w:lang w:val="en-GB"/>
              </w:rPr>
            </w:pPr>
            <w:r>
              <w:rPr>
                <w:rFonts w:ascii="Arial" w:hAnsi="Arial" w:eastAsia="Arial" w:cs="Arial"/>
                <w:b/>
                <w:color w:val="3366FF"/>
                <w:sz w:val="22"/>
                <w:szCs w:val="22"/>
              </w:rPr>
              <w:t xml:space="preserve">Session </w:t>
            </w:r>
            <w:r>
              <w:rPr>
                <w:rFonts w:hint="default" w:ascii="Arial" w:hAnsi="Arial" w:eastAsia="Arial" w:cs="Arial"/>
                <w:b/>
                <w:color w:val="3366FF"/>
                <w:sz w:val="22"/>
                <w:szCs w:val="22"/>
                <w:lang w:val="en-GB"/>
              </w:rPr>
              <w:t>4 -</w:t>
            </w:r>
            <w:r>
              <w:rPr>
                <w:rFonts w:ascii="Arial" w:hAnsi="Arial" w:eastAsia="Arial" w:cs="Arial"/>
                <w:b/>
                <w:color w:val="3366FF"/>
                <w:sz w:val="22"/>
                <w:szCs w:val="22"/>
              </w:rPr>
              <w:t xml:space="preserve"> 2</w:t>
            </w:r>
            <w:r>
              <w:rPr>
                <w:rFonts w:hint="default" w:ascii="Arial" w:hAnsi="Arial" w:eastAsia="Arial" w:cs="Arial"/>
                <w:b/>
                <w:color w:val="3366FF"/>
                <w:sz w:val="22"/>
                <w:szCs w:val="22"/>
                <w:lang w:val="en-GB"/>
              </w:rPr>
              <w:t>7</w:t>
            </w:r>
            <w:r>
              <w:rPr>
                <w:rFonts w:ascii="Arial" w:hAnsi="Arial" w:eastAsia="Arial" w:cs="Arial"/>
                <w:b/>
                <w:color w:val="3366FF"/>
                <w:sz w:val="22"/>
                <w:szCs w:val="22"/>
                <w:vertAlign w:val="superscript"/>
              </w:rPr>
              <w:t>th</w:t>
            </w:r>
            <w:r>
              <w:rPr>
                <w:rFonts w:ascii="Arial" w:hAnsi="Arial" w:eastAsia="Arial" w:cs="Arial"/>
                <w:b/>
                <w:color w:val="3366FF"/>
                <w:sz w:val="22"/>
                <w:szCs w:val="22"/>
              </w:rPr>
              <w:t xml:space="preserve"> </w:t>
            </w:r>
            <w:r>
              <w:rPr>
                <w:rFonts w:hint="default" w:ascii="Arial" w:hAnsi="Arial" w:eastAsia="Arial" w:cs="Arial"/>
                <w:b/>
                <w:color w:val="3366FF"/>
                <w:sz w:val="22"/>
                <w:szCs w:val="22"/>
                <w:lang w:val="en-GB"/>
              </w:rPr>
              <w:t>March</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gridAfter w:val="1"/>
          <w:wAfter w:w="27" w:type="dxa"/>
          <w:trHeight w:val="20" w:hRule="atLeast"/>
          <w:jc w:val="center"/>
        </w:trPr>
        <w:tc>
          <w:tcPr>
            <w:tcW w:w="2445" w:type="dxa"/>
            <w:gridSpan w:val="2"/>
            <w:shd w:val="clear" w:color="auto" w:fill="auto"/>
          </w:tcPr>
          <w:p>
            <w:pPr>
              <w:spacing w:before="60" w:after="60"/>
              <w:rPr>
                <w:rFonts w:ascii="Arial" w:hAnsi="Arial" w:eastAsia="Arial" w:cs="Arial"/>
                <w:color w:val="000000"/>
                <w:sz w:val="22"/>
                <w:szCs w:val="22"/>
              </w:rPr>
            </w:pPr>
            <w:r>
              <w:rPr>
                <w:rFonts w:ascii="Arial" w:hAnsi="Arial" w:eastAsia="Arial" w:cs="Arial"/>
                <w:color w:val="000000"/>
                <w:sz w:val="22"/>
                <w:szCs w:val="22"/>
              </w:rPr>
              <w:t>Warm-up: 8:00</w:t>
            </w:r>
          </w:p>
        </w:tc>
        <w:tc>
          <w:tcPr>
            <w:tcW w:w="2514" w:type="dxa"/>
            <w:gridSpan w:val="3"/>
            <w:shd w:val="clear" w:color="auto" w:fill="auto"/>
          </w:tcPr>
          <w:p>
            <w:pPr>
              <w:spacing w:before="60" w:after="60"/>
              <w:rPr>
                <w:rFonts w:ascii="Arial" w:hAnsi="Arial" w:eastAsia="Arial" w:cs="Arial"/>
                <w:color w:val="000000"/>
                <w:sz w:val="22"/>
                <w:szCs w:val="22"/>
              </w:rPr>
            </w:pPr>
            <w:r>
              <w:rPr>
                <w:rFonts w:ascii="Arial" w:hAnsi="Arial" w:eastAsia="Arial" w:cs="Arial"/>
                <w:color w:val="000000"/>
                <w:sz w:val="22"/>
                <w:szCs w:val="22"/>
              </w:rPr>
              <w:t>Start: 9:00</w:t>
            </w:r>
          </w:p>
        </w:tc>
        <w:tc>
          <w:tcPr>
            <w:tcW w:w="2581" w:type="dxa"/>
            <w:gridSpan w:val="3"/>
            <w:shd w:val="clear" w:color="auto" w:fill="auto"/>
          </w:tcPr>
          <w:p>
            <w:pPr>
              <w:spacing w:before="60" w:after="60"/>
              <w:rPr>
                <w:rFonts w:ascii="Arial" w:hAnsi="Arial" w:eastAsia="Arial" w:cs="Arial"/>
                <w:color w:val="000000"/>
                <w:sz w:val="22"/>
                <w:szCs w:val="22"/>
              </w:rPr>
            </w:pPr>
            <w:r>
              <w:rPr>
                <w:rFonts w:ascii="Arial" w:hAnsi="Arial" w:eastAsia="Arial" w:cs="Arial"/>
                <w:color w:val="000000"/>
                <w:sz w:val="22"/>
                <w:szCs w:val="22"/>
              </w:rPr>
              <w:t>Warm-up: 8:00</w:t>
            </w:r>
          </w:p>
        </w:tc>
        <w:tc>
          <w:tcPr>
            <w:tcW w:w="2361" w:type="dxa"/>
            <w:gridSpan w:val="3"/>
            <w:shd w:val="clear" w:color="auto" w:fill="auto"/>
          </w:tcPr>
          <w:p>
            <w:pPr>
              <w:spacing w:before="60" w:after="60"/>
              <w:rPr>
                <w:rFonts w:ascii="Arial" w:hAnsi="Arial" w:eastAsia="Arial" w:cs="Arial"/>
                <w:color w:val="000000"/>
                <w:sz w:val="22"/>
                <w:szCs w:val="22"/>
              </w:rPr>
            </w:pPr>
            <w:r>
              <w:rPr>
                <w:rFonts w:ascii="Arial" w:hAnsi="Arial" w:eastAsia="Arial" w:cs="Arial"/>
                <w:color w:val="000000"/>
                <w:sz w:val="22"/>
                <w:szCs w:val="22"/>
              </w:rPr>
              <w:t>Start: 9:00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gridAfter w:val="1"/>
          <w:wAfter w:w="27" w:type="dxa"/>
          <w:trHeight w:val="20" w:hRule="atLeast"/>
          <w:jc w:val="center"/>
        </w:trPr>
        <w:tc>
          <w:tcPr>
            <w:tcW w:w="846" w:type="dxa"/>
            <w:shd w:val="clear" w:color="auto" w:fill="auto"/>
          </w:tcPr>
          <w:p>
            <w:pPr>
              <w:spacing w:before="60" w:after="60"/>
              <w:jc w:val="center"/>
              <w:rPr>
                <w:rFonts w:ascii="Arial" w:hAnsi="Arial" w:eastAsia="Arial" w:cs="Arial"/>
                <w:b/>
                <w:color w:val="000000"/>
                <w:sz w:val="22"/>
                <w:szCs w:val="22"/>
              </w:rPr>
            </w:pPr>
            <w:r>
              <w:rPr>
                <w:rFonts w:ascii="Arial" w:hAnsi="Arial" w:eastAsia="Arial" w:cs="Arial"/>
                <w:b/>
                <w:color w:val="000000"/>
                <w:sz w:val="22"/>
                <w:szCs w:val="22"/>
              </w:rPr>
              <w:t>Event</w:t>
            </w:r>
          </w:p>
        </w:tc>
        <w:tc>
          <w:tcPr>
            <w:tcW w:w="1599" w:type="dxa"/>
            <w:shd w:val="clear" w:color="auto" w:fill="auto"/>
          </w:tcPr>
          <w:p>
            <w:pPr>
              <w:spacing w:before="60" w:after="60"/>
              <w:rPr>
                <w:rFonts w:ascii="Arial" w:hAnsi="Arial" w:eastAsia="Arial" w:cs="Arial"/>
                <w:b/>
                <w:color w:val="000000"/>
                <w:sz w:val="22"/>
                <w:szCs w:val="22"/>
              </w:rPr>
            </w:pPr>
            <w:r>
              <w:rPr>
                <w:rFonts w:ascii="Arial" w:hAnsi="Arial" w:eastAsia="Arial" w:cs="Arial"/>
                <w:b/>
                <w:color w:val="000000"/>
                <w:sz w:val="22"/>
                <w:szCs w:val="22"/>
              </w:rPr>
              <w:t>Male/Female</w:t>
            </w:r>
          </w:p>
        </w:tc>
        <w:tc>
          <w:tcPr>
            <w:tcW w:w="1426" w:type="dxa"/>
            <w:shd w:val="clear" w:color="auto" w:fill="auto"/>
          </w:tcPr>
          <w:p>
            <w:pPr>
              <w:spacing w:before="60" w:after="60"/>
              <w:rPr>
                <w:rFonts w:ascii="Arial" w:hAnsi="Arial" w:eastAsia="Arial" w:cs="Arial"/>
                <w:b/>
                <w:sz w:val="22"/>
                <w:szCs w:val="22"/>
              </w:rPr>
            </w:pPr>
            <w:r>
              <w:rPr>
                <w:rFonts w:ascii="Arial" w:hAnsi="Arial" w:eastAsia="Arial" w:cs="Arial"/>
                <w:b/>
                <w:sz w:val="22"/>
                <w:szCs w:val="22"/>
              </w:rPr>
              <w:t>Distance</w:t>
            </w:r>
          </w:p>
        </w:tc>
        <w:tc>
          <w:tcPr>
            <w:tcW w:w="1088" w:type="dxa"/>
            <w:gridSpan w:val="2"/>
            <w:shd w:val="clear" w:color="auto" w:fill="auto"/>
          </w:tcPr>
          <w:p>
            <w:pPr>
              <w:spacing w:before="60" w:after="60"/>
              <w:rPr>
                <w:rFonts w:ascii="Arial" w:hAnsi="Arial" w:eastAsia="Arial" w:cs="Arial"/>
                <w:b/>
                <w:sz w:val="22"/>
                <w:szCs w:val="22"/>
              </w:rPr>
            </w:pPr>
            <w:r>
              <w:rPr>
                <w:rFonts w:ascii="Arial" w:hAnsi="Arial" w:eastAsia="Arial" w:cs="Arial"/>
                <w:b/>
                <w:sz w:val="22"/>
                <w:szCs w:val="22"/>
              </w:rPr>
              <w:t>Stroke</w:t>
            </w:r>
          </w:p>
        </w:tc>
        <w:tc>
          <w:tcPr>
            <w:tcW w:w="990" w:type="dxa"/>
            <w:shd w:val="clear" w:color="auto" w:fill="auto"/>
          </w:tcPr>
          <w:p>
            <w:pPr>
              <w:spacing w:before="60" w:after="60"/>
              <w:jc w:val="center"/>
              <w:rPr>
                <w:rFonts w:ascii="Arial" w:hAnsi="Arial" w:eastAsia="Arial" w:cs="Arial"/>
                <w:b/>
                <w:color w:val="000000"/>
                <w:sz w:val="22"/>
                <w:szCs w:val="22"/>
              </w:rPr>
            </w:pPr>
            <w:r>
              <w:rPr>
                <w:rFonts w:ascii="Arial" w:hAnsi="Arial" w:eastAsia="Arial" w:cs="Arial"/>
                <w:b/>
                <w:color w:val="000000"/>
                <w:sz w:val="22"/>
                <w:szCs w:val="22"/>
              </w:rPr>
              <w:t>Event</w:t>
            </w:r>
          </w:p>
        </w:tc>
        <w:tc>
          <w:tcPr>
            <w:tcW w:w="1591" w:type="dxa"/>
            <w:gridSpan w:val="2"/>
            <w:shd w:val="clear" w:color="auto" w:fill="auto"/>
          </w:tcPr>
          <w:p>
            <w:pPr>
              <w:spacing w:before="60" w:after="60"/>
              <w:rPr>
                <w:rFonts w:ascii="Arial" w:hAnsi="Arial" w:eastAsia="Arial" w:cs="Arial"/>
                <w:b/>
                <w:color w:val="000000"/>
                <w:sz w:val="22"/>
                <w:szCs w:val="22"/>
              </w:rPr>
            </w:pPr>
            <w:r>
              <w:rPr>
                <w:rFonts w:ascii="Arial" w:hAnsi="Arial" w:eastAsia="Arial" w:cs="Arial"/>
                <w:b/>
                <w:color w:val="000000"/>
                <w:sz w:val="22"/>
                <w:szCs w:val="22"/>
              </w:rPr>
              <w:t>Male/Female</w:t>
            </w:r>
          </w:p>
        </w:tc>
        <w:tc>
          <w:tcPr>
            <w:tcW w:w="1215" w:type="dxa"/>
            <w:shd w:val="clear" w:color="auto" w:fill="auto"/>
          </w:tcPr>
          <w:p>
            <w:pPr>
              <w:spacing w:before="60" w:after="60"/>
              <w:rPr>
                <w:rFonts w:ascii="Arial" w:hAnsi="Arial" w:eastAsia="Arial" w:cs="Arial"/>
                <w:b/>
                <w:sz w:val="22"/>
                <w:szCs w:val="22"/>
              </w:rPr>
            </w:pPr>
            <w:r>
              <w:rPr>
                <w:rFonts w:ascii="Arial" w:hAnsi="Arial" w:eastAsia="Arial" w:cs="Arial"/>
                <w:b/>
                <w:sz w:val="22"/>
                <w:szCs w:val="22"/>
              </w:rPr>
              <w:t>Distance</w:t>
            </w:r>
          </w:p>
        </w:tc>
        <w:tc>
          <w:tcPr>
            <w:tcW w:w="1146" w:type="dxa"/>
            <w:gridSpan w:val="2"/>
            <w:shd w:val="clear" w:color="auto" w:fill="auto"/>
          </w:tcPr>
          <w:p>
            <w:pPr>
              <w:spacing w:before="60" w:after="60"/>
              <w:rPr>
                <w:rFonts w:ascii="Arial" w:hAnsi="Arial" w:eastAsia="Arial" w:cs="Arial"/>
                <w:b/>
                <w:sz w:val="22"/>
                <w:szCs w:val="22"/>
              </w:rPr>
            </w:pPr>
            <w:r>
              <w:rPr>
                <w:rFonts w:ascii="Arial" w:hAnsi="Arial" w:eastAsia="Arial" w:cs="Arial"/>
                <w:b/>
                <w:sz w:val="22"/>
                <w:szCs w:val="22"/>
              </w:rPr>
              <w:t>Stroke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gridAfter w:val="1"/>
          <w:wAfter w:w="27" w:type="dxa"/>
          <w:trHeight w:val="340" w:hRule="atLeast"/>
          <w:jc w:val="center"/>
        </w:trPr>
        <w:tc>
          <w:tcPr>
            <w:tcW w:w="846" w:type="dxa"/>
            <w:shd w:val="clear" w:color="auto" w:fill="auto"/>
            <w:vAlign w:val="center"/>
          </w:tcPr>
          <w:p>
            <w:pPr>
              <w:jc w:val="center"/>
              <w:rPr>
                <w:rFonts w:ascii="Arial" w:hAnsi="Arial" w:eastAsia="Arial" w:cs="Arial"/>
                <w:color w:val="000000"/>
                <w:sz w:val="22"/>
                <w:szCs w:val="22"/>
              </w:rPr>
            </w:pPr>
            <w:bookmarkStart w:id="0" w:name="_heading=h.gjdgxs" w:colFirst="0" w:colLast="0"/>
            <w:bookmarkEnd w:id="0"/>
            <w:r>
              <w:rPr>
                <w:rFonts w:hint="default" w:ascii="Arial" w:hAnsi="Arial" w:eastAsia="Arial" w:cs="Arial"/>
                <w:color w:val="000000"/>
                <w:sz w:val="22"/>
                <w:szCs w:val="22"/>
                <w:lang w:val="en-GB"/>
              </w:rPr>
              <w:t>2</w:t>
            </w:r>
            <w:r>
              <w:rPr>
                <w:rFonts w:ascii="Arial" w:hAnsi="Arial" w:eastAsia="Arial" w:cs="Arial"/>
                <w:color w:val="000000"/>
                <w:sz w:val="22"/>
                <w:szCs w:val="22"/>
              </w:rPr>
              <w:t>01</w:t>
            </w:r>
          </w:p>
        </w:tc>
        <w:tc>
          <w:tcPr>
            <w:tcW w:w="1599"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Female (1</w:t>
            </w:r>
            <w:r>
              <w:rPr>
                <w:rFonts w:ascii="Arial" w:hAnsi="Arial" w:eastAsia="Arial" w:cs="Arial"/>
                <w:sz w:val="22"/>
                <w:szCs w:val="22"/>
              </w:rPr>
              <w:t>1</w:t>
            </w:r>
            <w:r>
              <w:rPr>
                <w:rFonts w:ascii="Arial" w:hAnsi="Arial" w:eastAsia="Arial" w:cs="Arial"/>
                <w:color w:val="000000"/>
                <w:sz w:val="22"/>
                <w:szCs w:val="22"/>
              </w:rPr>
              <w:t>+)</w:t>
            </w:r>
          </w:p>
        </w:tc>
        <w:tc>
          <w:tcPr>
            <w:tcW w:w="1426" w:type="dxa"/>
            <w:shd w:val="clear" w:color="auto" w:fill="auto"/>
            <w:vAlign w:val="center"/>
          </w:tcPr>
          <w:p>
            <w:pPr>
              <w:jc w:val="center"/>
              <w:rPr>
                <w:rFonts w:ascii="Arial" w:hAnsi="Arial" w:eastAsia="Arial" w:cs="Arial"/>
                <w:color w:val="000000"/>
                <w:sz w:val="22"/>
                <w:szCs w:val="22"/>
              </w:rPr>
            </w:pPr>
            <w:r>
              <w:rPr>
                <w:rFonts w:ascii="Arial" w:hAnsi="Arial" w:eastAsia="Arial" w:cs="Arial"/>
                <w:sz w:val="22"/>
                <w:szCs w:val="22"/>
              </w:rPr>
              <w:t>4</w:t>
            </w:r>
            <w:r>
              <w:rPr>
                <w:rFonts w:ascii="Arial" w:hAnsi="Arial" w:eastAsia="Arial" w:cs="Arial"/>
                <w:color w:val="000000"/>
                <w:sz w:val="22"/>
                <w:szCs w:val="22"/>
              </w:rPr>
              <w:t>00</w:t>
            </w:r>
          </w:p>
        </w:tc>
        <w:tc>
          <w:tcPr>
            <w:tcW w:w="1088"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IM</w:t>
            </w:r>
          </w:p>
        </w:tc>
        <w:tc>
          <w:tcPr>
            <w:tcW w:w="990"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4</w:t>
            </w:r>
            <w:r>
              <w:rPr>
                <w:rFonts w:ascii="Arial" w:hAnsi="Arial" w:eastAsia="Arial" w:cs="Arial"/>
                <w:color w:val="000000"/>
                <w:sz w:val="22"/>
                <w:szCs w:val="22"/>
              </w:rPr>
              <w:t>01</w:t>
            </w:r>
          </w:p>
        </w:tc>
        <w:tc>
          <w:tcPr>
            <w:tcW w:w="1591"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Male (1</w:t>
            </w:r>
            <w:r>
              <w:rPr>
                <w:rFonts w:ascii="Arial" w:hAnsi="Arial" w:eastAsia="Arial" w:cs="Arial"/>
                <w:sz w:val="22"/>
                <w:szCs w:val="22"/>
              </w:rPr>
              <w:t>1</w:t>
            </w:r>
            <w:r>
              <w:rPr>
                <w:rFonts w:ascii="Arial" w:hAnsi="Arial" w:eastAsia="Arial" w:cs="Arial"/>
                <w:color w:val="000000"/>
                <w:sz w:val="22"/>
                <w:szCs w:val="22"/>
              </w:rPr>
              <w:t>+)</w:t>
            </w:r>
          </w:p>
        </w:tc>
        <w:tc>
          <w:tcPr>
            <w:tcW w:w="1215" w:type="dxa"/>
            <w:shd w:val="clear" w:color="auto" w:fill="auto"/>
            <w:vAlign w:val="center"/>
          </w:tcPr>
          <w:p>
            <w:pPr>
              <w:jc w:val="center"/>
              <w:rPr>
                <w:rFonts w:ascii="Arial" w:hAnsi="Arial" w:eastAsia="Arial" w:cs="Arial"/>
                <w:color w:val="000000"/>
                <w:sz w:val="22"/>
                <w:szCs w:val="22"/>
              </w:rPr>
            </w:pPr>
            <w:r>
              <w:rPr>
                <w:rFonts w:ascii="Arial" w:hAnsi="Arial" w:eastAsia="Arial" w:cs="Arial"/>
                <w:sz w:val="22"/>
                <w:szCs w:val="22"/>
              </w:rPr>
              <w:t>4</w:t>
            </w:r>
            <w:r>
              <w:rPr>
                <w:rFonts w:ascii="Arial" w:hAnsi="Arial" w:eastAsia="Arial" w:cs="Arial"/>
                <w:color w:val="000000"/>
                <w:sz w:val="22"/>
                <w:szCs w:val="22"/>
              </w:rPr>
              <w:t>00</w:t>
            </w:r>
          </w:p>
        </w:tc>
        <w:tc>
          <w:tcPr>
            <w:tcW w:w="1146"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IM</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gridAfter w:val="1"/>
          <w:wAfter w:w="27" w:type="dxa"/>
          <w:trHeight w:val="340" w:hRule="atLeast"/>
          <w:jc w:val="center"/>
        </w:trPr>
        <w:tc>
          <w:tcPr>
            <w:tcW w:w="846"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2</w:t>
            </w:r>
            <w:r>
              <w:rPr>
                <w:rFonts w:ascii="Arial" w:hAnsi="Arial" w:eastAsia="Arial" w:cs="Arial"/>
                <w:color w:val="000000"/>
                <w:sz w:val="22"/>
                <w:szCs w:val="22"/>
              </w:rPr>
              <w:t>02</w:t>
            </w:r>
          </w:p>
        </w:tc>
        <w:tc>
          <w:tcPr>
            <w:tcW w:w="1599"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 xml:space="preserve">Male </w:t>
            </w:r>
          </w:p>
        </w:tc>
        <w:tc>
          <w:tcPr>
            <w:tcW w:w="1426" w:type="dxa"/>
            <w:shd w:val="clear" w:color="auto" w:fill="auto"/>
            <w:vAlign w:val="center"/>
          </w:tcPr>
          <w:p>
            <w:pPr>
              <w:jc w:val="center"/>
              <w:rPr>
                <w:rFonts w:ascii="Arial" w:hAnsi="Arial" w:eastAsia="Arial" w:cs="Arial"/>
                <w:color w:val="000000"/>
                <w:sz w:val="22"/>
                <w:szCs w:val="22"/>
              </w:rPr>
            </w:pPr>
            <w:r>
              <w:rPr>
                <w:rFonts w:ascii="Arial" w:hAnsi="Arial" w:eastAsia="Arial" w:cs="Arial"/>
                <w:color w:val="000000"/>
                <w:sz w:val="22"/>
                <w:szCs w:val="22"/>
              </w:rPr>
              <w:t>100</w:t>
            </w:r>
          </w:p>
        </w:tc>
        <w:tc>
          <w:tcPr>
            <w:tcW w:w="1088"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Fly</w:t>
            </w:r>
          </w:p>
        </w:tc>
        <w:tc>
          <w:tcPr>
            <w:tcW w:w="990"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4</w:t>
            </w:r>
            <w:r>
              <w:rPr>
                <w:rFonts w:ascii="Arial" w:hAnsi="Arial" w:eastAsia="Arial" w:cs="Arial"/>
                <w:color w:val="000000"/>
                <w:sz w:val="22"/>
                <w:szCs w:val="22"/>
              </w:rPr>
              <w:t>02</w:t>
            </w:r>
          </w:p>
        </w:tc>
        <w:tc>
          <w:tcPr>
            <w:tcW w:w="1591"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Female</w:t>
            </w:r>
          </w:p>
        </w:tc>
        <w:tc>
          <w:tcPr>
            <w:tcW w:w="1215" w:type="dxa"/>
            <w:shd w:val="clear" w:color="auto" w:fill="auto"/>
            <w:vAlign w:val="center"/>
          </w:tcPr>
          <w:p>
            <w:pPr>
              <w:jc w:val="center"/>
              <w:rPr>
                <w:rFonts w:ascii="Arial" w:hAnsi="Arial" w:eastAsia="Arial" w:cs="Arial"/>
                <w:color w:val="000000"/>
                <w:sz w:val="22"/>
                <w:szCs w:val="22"/>
              </w:rPr>
            </w:pPr>
            <w:r>
              <w:rPr>
                <w:rFonts w:ascii="Arial" w:hAnsi="Arial" w:eastAsia="Arial" w:cs="Arial"/>
                <w:color w:val="000000"/>
                <w:sz w:val="22"/>
                <w:szCs w:val="22"/>
              </w:rPr>
              <w:t>100</w:t>
            </w:r>
          </w:p>
        </w:tc>
        <w:tc>
          <w:tcPr>
            <w:tcW w:w="1146" w:type="dxa"/>
            <w:gridSpan w:val="2"/>
            <w:shd w:val="clear" w:color="auto" w:fill="auto"/>
            <w:vAlign w:val="center"/>
          </w:tcPr>
          <w:p>
            <w:pPr>
              <w:rPr>
                <w:rFonts w:ascii="Arial" w:hAnsi="Arial" w:eastAsia="Arial" w:cs="Arial"/>
                <w:color w:val="000000"/>
                <w:sz w:val="22"/>
                <w:szCs w:val="22"/>
              </w:rPr>
            </w:pPr>
            <w:r>
              <w:rPr>
                <w:rFonts w:ascii="Arial" w:hAnsi="Arial" w:eastAsia="Arial" w:cs="Arial"/>
                <w:sz w:val="22"/>
                <w:szCs w:val="22"/>
              </w:rPr>
              <w:t>Back</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gridAfter w:val="1"/>
          <w:wAfter w:w="27" w:type="dxa"/>
          <w:trHeight w:val="340" w:hRule="atLeast"/>
          <w:jc w:val="center"/>
        </w:trPr>
        <w:tc>
          <w:tcPr>
            <w:tcW w:w="846"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2</w:t>
            </w:r>
            <w:r>
              <w:rPr>
                <w:rFonts w:ascii="Arial" w:hAnsi="Arial" w:eastAsia="Arial" w:cs="Arial"/>
                <w:color w:val="000000"/>
                <w:sz w:val="22"/>
                <w:szCs w:val="22"/>
              </w:rPr>
              <w:t>03</w:t>
            </w:r>
          </w:p>
        </w:tc>
        <w:tc>
          <w:tcPr>
            <w:tcW w:w="1599"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 xml:space="preserve">Female </w:t>
            </w:r>
          </w:p>
        </w:tc>
        <w:tc>
          <w:tcPr>
            <w:tcW w:w="1426" w:type="dxa"/>
            <w:shd w:val="clear" w:color="auto" w:fill="auto"/>
            <w:vAlign w:val="center"/>
          </w:tcPr>
          <w:p>
            <w:pPr>
              <w:jc w:val="center"/>
              <w:rPr>
                <w:rFonts w:ascii="Arial" w:hAnsi="Arial" w:eastAsia="Arial" w:cs="Arial"/>
                <w:color w:val="000000"/>
                <w:sz w:val="22"/>
                <w:szCs w:val="22"/>
              </w:rPr>
            </w:pPr>
            <w:r>
              <w:rPr>
                <w:rFonts w:ascii="Arial" w:hAnsi="Arial" w:eastAsia="Arial" w:cs="Arial"/>
                <w:color w:val="000000"/>
                <w:sz w:val="22"/>
                <w:szCs w:val="22"/>
              </w:rPr>
              <w:t>100</w:t>
            </w:r>
          </w:p>
        </w:tc>
        <w:tc>
          <w:tcPr>
            <w:tcW w:w="1088"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Fly</w:t>
            </w:r>
          </w:p>
        </w:tc>
        <w:tc>
          <w:tcPr>
            <w:tcW w:w="990"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4</w:t>
            </w:r>
            <w:r>
              <w:rPr>
                <w:rFonts w:ascii="Arial" w:hAnsi="Arial" w:eastAsia="Arial" w:cs="Arial"/>
                <w:color w:val="000000"/>
                <w:sz w:val="22"/>
                <w:szCs w:val="22"/>
              </w:rPr>
              <w:t>03</w:t>
            </w:r>
          </w:p>
        </w:tc>
        <w:tc>
          <w:tcPr>
            <w:tcW w:w="1591"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Male</w:t>
            </w:r>
          </w:p>
        </w:tc>
        <w:tc>
          <w:tcPr>
            <w:tcW w:w="1215" w:type="dxa"/>
            <w:shd w:val="clear" w:color="auto" w:fill="auto"/>
            <w:vAlign w:val="center"/>
          </w:tcPr>
          <w:p>
            <w:pPr>
              <w:jc w:val="center"/>
              <w:rPr>
                <w:rFonts w:ascii="Arial" w:hAnsi="Arial" w:eastAsia="Arial" w:cs="Arial"/>
                <w:color w:val="000000"/>
                <w:sz w:val="22"/>
                <w:szCs w:val="22"/>
              </w:rPr>
            </w:pPr>
            <w:r>
              <w:rPr>
                <w:rFonts w:ascii="Arial" w:hAnsi="Arial" w:eastAsia="Arial" w:cs="Arial"/>
                <w:color w:val="000000"/>
                <w:sz w:val="22"/>
                <w:szCs w:val="22"/>
              </w:rPr>
              <w:t>100</w:t>
            </w:r>
          </w:p>
        </w:tc>
        <w:tc>
          <w:tcPr>
            <w:tcW w:w="1146"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Back</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gridAfter w:val="1"/>
          <w:wAfter w:w="27" w:type="dxa"/>
          <w:trHeight w:val="340" w:hRule="atLeast"/>
          <w:jc w:val="center"/>
        </w:trPr>
        <w:tc>
          <w:tcPr>
            <w:tcW w:w="846"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2</w:t>
            </w:r>
            <w:r>
              <w:rPr>
                <w:rFonts w:ascii="Arial" w:hAnsi="Arial" w:eastAsia="Arial" w:cs="Arial"/>
                <w:color w:val="000000"/>
                <w:sz w:val="22"/>
                <w:szCs w:val="22"/>
              </w:rPr>
              <w:t>04</w:t>
            </w:r>
          </w:p>
        </w:tc>
        <w:tc>
          <w:tcPr>
            <w:tcW w:w="1599"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 xml:space="preserve">Male </w:t>
            </w:r>
          </w:p>
        </w:tc>
        <w:tc>
          <w:tcPr>
            <w:tcW w:w="1426" w:type="dxa"/>
            <w:shd w:val="clear" w:color="auto" w:fill="auto"/>
            <w:vAlign w:val="center"/>
          </w:tcPr>
          <w:p>
            <w:pPr>
              <w:jc w:val="center"/>
              <w:rPr>
                <w:rFonts w:ascii="Arial" w:hAnsi="Arial" w:eastAsia="Arial" w:cs="Arial"/>
                <w:color w:val="000000"/>
                <w:sz w:val="22"/>
                <w:szCs w:val="22"/>
              </w:rPr>
            </w:pPr>
            <w:r>
              <w:rPr>
                <w:rFonts w:ascii="Arial" w:hAnsi="Arial" w:eastAsia="Arial" w:cs="Arial"/>
                <w:color w:val="000000"/>
                <w:sz w:val="22"/>
                <w:szCs w:val="22"/>
              </w:rPr>
              <w:t>50</w:t>
            </w:r>
          </w:p>
        </w:tc>
        <w:tc>
          <w:tcPr>
            <w:tcW w:w="1088" w:type="dxa"/>
            <w:gridSpan w:val="2"/>
            <w:shd w:val="clear" w:color="auto" w:fill="auto"/>
            <w:vAlign w:val="center"/>
          </w:tcPr>
          <w:p>
            <w:pPr>
              <w:rPr>
                <w:rFonts w:ascii="Arial" w:hAnsi="Arial" w:eastAsia="Arial" w:cs="Arial"/>
                <w:color w:val="000000"/>
                <w:sz w:val="22"/>
                <w:szCs w:val="22"/>
              </w:rPr>
            </w:pPr>
            <w:r>
              <w:rPr>
                <w:rFonts w:ascii="Arial" w:hAnsi="Arial" w:eastAsia="Arial" w:cs="Arial"/>
                <w:sz w:val="22"/>
                <w:szCs w:val="22"/>
              </w:rPr>
              <w:t>Back</w:t>
            </w:r>
          </w:p>
        </w:tc>
        <w:tc>
          <w:tcPr>
            <w:tcW w:w="990"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4</w:t>
            </w:r>
            <w:r>
              <w:rPr>
                <w:rFonts w:ascii="Arial" w:hAnsi="Arial" w:eastAsia="Arial" w:cs="Arial"/>
                <w:color w:val="000000"/>
                <w:sz w:val="22"/>
                <w:szCs w:val="22"/>
              </w:rPr>
              <w:t>04</w:t>
            </w:r>
          </w:p>
        </w:tc>
        <w:tc>
          <w:tcPr>
            <w:tcW w:w="1591"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Female</w:t>
            </w:r>
          </w:p>
        </w:tc>
        <w:tc>
          <w:tcPr>
            <w:tcW w:w="1215" w:type="dxa"/>
            <w:shd w:val="clear" w:color="auto" w:fill="auto"/>
            <w:vAlign w:val="center"/>
          </w:tcPr>
          <w:p>
            <w:pPr>
              <w:jc w:val="center"/>
              <w:rPr>
                <w:rFonts w:ascii="Arial" w:hAnsi="Arial" w:eastAsia="Arial" w:cs="Arial"/>
                <w:color w:val="000000"/>
                <w:sz w:val="22"/>
                <w:szCs w:val="22"/>
              </w:rPr>
            </w:pPr>
            <w:r>
              <w:rPr>
                <w:rFonts w:ascii="Arial" w:hAnsi="Arial" w:eastAsia="Arial" w:cs="Arial"/>
                <w:color w:val="000000"/>
                <w:sz w:val="22"/>
                <w:szCs w:val="22"/>
              </w:rPr>
              <w:t>50</w:t>
            </w:r>
          </w:p>
        </w:tc>
        <w:tc>
          <w:tcPr>
            <w:tcW w:w="1146"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Breast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gridAfter w:val="1"/>
          <w:wAfter w:w="27" w:type="dxa"/>
          <w:trHeight w:val="340" w:hRule="atLeast"/>
          <w:jc w:val="center"/>
        </w:trPr>
        <w:tc>
          <w:tcPr>
            <w:tcW w:w="846"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2</w:t>
            </w:r>
            <w:r>
              <w:rPr>
                <w:rFonts w:ascii="Arial" w:hAnsi="Arial" w:eastAsia="Arial" w:cs="Arial"/>
                <w:color w:val="000000"/>
                <w:sz w:val="22"/>
                <w:szCs w:val="22"/>
              </w:rPr>
              <w:t>05</w:t>
            </w:r>
          </w:p>
        </w:tc>
        <w:tc>
          <w:tcPr>
            <w:tcW w:w="1599"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 xml:space="preserve">Female </w:t>
            </w:r>
          </w:p>
        </w:tc>
        <w:tc>
          <w:tcPr>
            <w:tcW w:w="1426" w:type="dxa"/>
            <w:shd w:val="clear" w:color="auto" w:fill="auto"/>
            <w:vAlign w:val="center"/>
          </w:tcPr>
          <w:p>
            <w:pPr>
              <w:jc w:val="center"/>
              <w:rPr>
                <w:rFonts w:ascii="Arial" w:hAnsi="Arial" w:eastAsia="Arial" w:cs="Arial"/>
                <w:color w:val="000000"/>
                <w:sz w:val="22"/>
                <w:szCs w:val="22"/>
              </w:rPr>
            </w:pPr>
            <w:r>
              <w:rPr>
                <w:rFonts w:ascii="Arial" w:hAnsi="Arial" w:eastAsia="Arial" w:cs="Arial"/>
                <w:color w:val="000000"/>
                <w:sz w:val="22"/>
                <w:szCs w:val="22"/>
              </w:rPr>
              <w:t>50</w:t>
            </w:r>
          </w:p>
        </w:tc>
        <w:tc>
          <w:tcPr>
            <w:tcW w:w="1088"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Back</w:t>
            </w:r>
          </w:p>
        </w:tc>
        <w:tc>
          <w:tcPr>
            <w:tcW w:w="990"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4</w:t>
            </w:r>
            <w:r>
              <w:rPr>
                <w:rFonts w:ascii="Arial" w:hAnsi="Arial" w:eastAsia="Arial" w:cs="Arial"/>
                <w:color w:val="000000"/>
                <w:sz w:val="22"/>
                <w:szCs w:val="22"/>
              </w:rPr>
              <w:t>05</w:t>
            </w:r>
          </w:p>
        </w:tc>
        <w:tc>
          <w:tcPr>
            <w:tcW w:w="1591"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Male</w:t>
            </w:r>
          </w:p>
        </w:tc>
        <w:tc>
          <w:tcPr>
            <w:tcW w:w="1215" w:type="dxa"/>
            <w:shd w:val="clear" w:color="auto" w:fill="auto"/>
            <w:vAlign w:val="center"/>
          </w:tcPr>
          <w:p>
            <w:pPr>
              <w:jc w:val="center"/>
              <w:rPr>
                <w:rFonts w:ascii="Arial" w:hAnsi="Arial" w:eastAsia="Arial" w:cs="Arial"/>
                <w:color w:val="000000"/>
                <w:sz w:val="22"/>
                <w:szCs w:val="22"/>
              </w:rPr>
            </w:pPr>
            <w:r>
              <w:rPr>
                <w:rFonts w:ascii="Arial" w:hAnsi="Arial" w:eastAsia="Arial" w:cs="Arial"/>
                <w:color w:val="000000"/>
                <w:sz w:val="22"/>
                <w:szCs w:val="22"/>
              </w:rPr>
              <w:t>50</w:t>
            </w:r>
          </w:p>
        </w:tc>
        <w:tc>
          <w:tcPr>
            <w:tcW w:w="1146"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Breast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gridAfter w:val="1"/>
          <w:wAfter w:w="27" w:type="dxa"/>
          <w:trHeight w:val="340" w:hRule="atLeast"/>
          <w:jc w:val="center"/>
        </w:trPr>
        <w:tc>
          <w:tcPr>
            <w:tcW w:w="846"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2</w:t>
            </w:r>
            <w:r>
              <w:rPr>
                <w:rFonts w:ascii="Arial" w:hAnsi="Arial" w:eastAsia="Arial" w:cs="Arial"/>
                <w:color w:val="000000"/>
                <w:sz w:val="22"/>
                <w:szCs w:val="22"/>
              </w:rPr>
              <w:t>06</w:t>
            </w:r>
          </w:p>
        </w:tc>
        <w:tc>
          <w:tcPr>
            <w:tcW w:w="1599"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 xml:space="preserve">Male </w:t>
            </w:r>
          </w:p>
        </w:tc>
        <w:tc>
          <w:tcPr>
            <w:tcW w:w="1426" w:type="dxa"/>
            <w:shd w:val="clear" w:color="auto" w:fill="auto"/>
            <w:vAlign w:val="center"/>
          </w:tcPr>
          <w:p>
            <w:pPr>
              <w:jc w:val="center"/>
              <w:rPr>
                <w:rFonts w:ascii="Arial" w:hAnsi="Arial" w:eastAsia="Arial" w:cs="Arial"/>
                <w:color w:val="000000"/>
                <w:sz w:val="22"/>
                <w:szCs w:val="22"/>
              </w:rPr>
            </w:pPr>
            <w:r>
              <w:rPr>
                <w:rFonts w:ascii="Arial" w:hAnsi="Arial" w:eastAsia="Arial" w:cs="Arial"/>
                <w:color w:val="000000"/>
                <w:sz w:val="22"/>
                <w:szCs w:val="22"/>
              </w:rPr>
              <w:t>200</w:t>
            </w:r>
          </w:p>
        </w:tc>
        <w:tc>
          <w:tcPr>
            <w:tcW w:w="1088" w:type="dxa"/>
            <w:gridSpan w:val="2"/>
            <w:shd w:val="clear" w:color="auto" w:fill="auto"/>
            <w:vAlign w:val="center"/>
          </w:tcPr>
          <w:p>
            <w:pPr>
              <w:rPr>
                <w:rFonts w:ascii="Arial" w:hAnsi="Arial" w:eastAsia="Arial" w:cs="Arial"/>
                <w:color w:val="000000"/>
                <w:sz w:val="22"/>
                <w:szCs w:val="22"/>
              </w:rPr>
            </w:pPr>
            <w:r>
              <w:rPr>
                <w:rFonts w:ascii="Arial" w:hAnsi="Arial" w:eastAsia="Arial" w:cs="Arial"/>
                <w:sz w:val="22"/>
                <w:szCs w:val="22"/>
              </w:rPr>
              <w:t>Breast</w:t>
            </w:r>
          </w:p>
        </w:tc>
        <w:tc>
          <w:tcPr>
            <w:tcW w:w="990"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4</w:t>
            </w:r>
            <w:r>
              <w:rPr>
                <w:rFonts w:ascii="Arial" w:hAnsi="Arial" w:eastAsia="Arial" w:cs="Arial"/>
                <w:color w:val="000000"/>
                <w:sz w:val="22"/>
                <w:szCs w:val="22"/>
              </w:rPr>
              <w:t>06</w:t>
            </w:r>
          </w:p>
        </w:tc>
        <w:tc>
          <w:tcPr>
            <w:tcW w:w="1591"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Female</w:t>
            </w:r>
          </w:p>
        </w:tc>
        <w:tc>
          <w:tcPr>
            <w:tcW w:w="1215" w:type="dxa"/>
            <w:shd w:val="clear" w:color="auto" w:fill="auto"/>
            <w:vAlign w:val="center"/>
          </w:tcPr>
          <w:p>
            <w:pPr>
              <w:jc w:val="center"/>
              <w:rPr>
                <w:rFonts w:ascii="Arial" w:hAnsi="Arial" w:eastAsia="Arial" w:cs="Arial"/>
                <w:color w:val="000000"/>
                <w:sz w:val="22"/>
                <w:szCs w:val="22"/>
              </w:rPr>
            </w:pPr>
            <w:r>
              <w:rPr>
                <w:rFonts w:ascii="Arial" w:hAnsi="Arial" w:eastAsia="Arial" w:cs="Arial"/>
                <w:color w:val="000000"/>
                <w:sz w:val="22"/>
                <w:szCs w:val="22"/>
              </w:rPr>
              <w:t>200</w:t>
            </w:r>
          </w:p>
        </w:tc>
        <w:tc>
          <w:tcPr>
            <w:tcW w:w="1146"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Back</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gridAfter w:val="1"/>
          <w:wAfter w:w="27" w:type="dxa"/>
          <w:trHeight w:val="340" w:hRule="atLeast"/>
          <w:jc w:val="center"/>
        </w:trPr>
        <w:tc>
          <w:tcPr>
            <w:tcW w:w="846"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2</w:t>
            </w:r>
            <w:r>
              <w:rPr>
                <w:rFonts w:ascii="Arial" w:hAnsi="Arial" w:eastAsia="Arial" w:cs="Arial"/>
                <w:color w:val="000000"/>
                <w:sz w:val="22"/>
                <w:szCs w:val="22"/>
              </w:rPr>
              <w:t>07</w:t>
            </w:r>
          </w:p>
        </w:tc>
        <w:tc>
          <w:tcPr>
            <w:tcW w:w="1599"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Female</w:t>
            </w:r>
          </w:p>
        </w:tc>
        <w:tc>
          <w:tcPr>
            <w:tcW w:w="1426" w:type="dxa"/>
            <w:shd w:val="clear" w:color="auto" w:fill="auto"/>
            <w:vAlign w:val="center"/>
          </w:tcPr>
          <w:p>
            <w:pPr>
              <w:jc w:val="center"/>
              <w:rPr>
                <w:rFonts w:ascii="Arial" w:hAnsi="Arial" w:eastAsia="Arial" w:cs="Arial"/>
                <w:color w:val="000000"/>
                <w:sz w:val="22"/>
                <w:szCs w:val="22"/>
              </w:rPr>
            </w:pPr>
            <w:r>
              <w:rPr>
                <w:rFonts w:ascii="Arial" w:hAnsi="Arial" w:eastAsia="Arial" w:cs="Arial"/>
                <w:color w:val="000000"/>
                <w:sz w:val="22"/>
                <w:szCs w:val="22"/>
              </w:rPr>
              <w:t>200</w:t>
            </w:r>
          </w:p>
        </w:tc>
        <w:tc>
          <w:tcPr>
            <w:tcW w:w="1088" w:type="dxa"/>
            <w:gridSpan w:val="2"/>
            <w:shd w:val="clear" w:color="auto" w:fill="auto"/>
            <w:vAlign w:val="center"/>
          </w:tcPr>
          <w:p>
            <w:pPr>
              <w:rPr>
                <w:rFonts w:ascii="Arial" w:hAnsi="Arial" w:eastAsia="Arial" w:cs="Arial"/>
                <w:sz w:val="22"/>
                <w:szCs w:val="22"/>
              </w:rPr>
            </w:pPr>
            <w:r>
              <w:rPr>
                <w:rFonts w:ascii="Arial" w:hAnsi="Arial" w:eastAsia="Arial" w:cs="Arial"/>
                <w:color w:val="000000"/>
                <w:sz w:val="22"/>
                <w:szCs w:val="22"/>
              </w:rPr>
              <w:t>Fly</w:t>
            </w:r>
          </w:p>
        </w:tc>
        <w:tc>
          <w:tcPr>
            <w:tcW w:w="990"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4</w:t>
            </w:r>
            <w:r>
              <w:rPr>
                <w:rFonts w:ascii="Arial" w:hAnsi="Arial" w:eastAsia="Arial" w:cs="Arial"/>
                <w:color w:val="000000"/>
                <w:sz w:val="22"/>
                <w:szCs w:val="22"/>
              </w:rPr>
              <w:t>07</w:t>
            </w:r>
          </w:p>
        </w:tc>
        <w:tc>
          <w:tcPr>
            <w:tcW w:w="1591"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 xml:space="preserve">Male </w:t>
            </w:r>
          </w:p>
        </w:tc>
        <w:tc>
          <w:tcPr>
            <w:tcW w:w="1215" w:type="dxa"/>
            <w:shd w:val="clear" w:color="auto" w:fill="auto"/>
            <w:vAlign w:val="center"/>
          </w:tcPr>
          <w:p>
            <w:pPr>
              <w:jc w:val="center"/>
              <w:rPr>
                <w:rFonts w:ascii="Arial" w:hAnsi="Arial" w:eastAsia="Arial" w:cs="Arial"/>
                <w:color w:val="000000"/>
                <w:sz w:val="22"/>
                <w:szCs w:val="22"/>
              </w:rPr>
            </w:pPr>
            <w:r>
              <w:rPr>
                <w:rFonts w:ascii="Arial" w:hAnsi="Arial" w:eastAsia="Arial" w:cs="Arial"/>
                <w:color w:val="000000"/>
                <w:sz w:val="22"/>
                <w:szCs w:val="22"/>
              </w:rPr>
              <w:t>200</w:t>
            </w:r>
          </w:p>
        </w:tc>
        <w:tc>
          <w:tcPr>
            <w:tcW w:w="1146"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Fly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gridAfter w:val="1"/>
          <w:wAfter w:w="27" w:type="dxa"/>
          <w:trHeight w:val="340" w:hRule="atLeast"/>
          <w:jc w:val="center"/>
        </w:trPr>
        <w:tc>
          <w:tcPr>
            <w:tcW w:w="846"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sz w:val="22"/>
                <w:szCs w:val="22"/>
                <w:lang w:val="en-GB"/>
              </w:rPr>
              <w:t>2</w:t>
            </w:r>
            <w:r>
              <w:rPr>
                <w:rFonts w:ascii="Arial" w:hAnsi="Arial" w:eastAsia="Arial" w:cs="Arial"/>
                <w:sz w:val="22"/>
                <w:szCs w:val="22"/>
              </w:rPr>
              <w:t>08</w:t>
            </w:r>
          </w:p>
        </w:tc>
        <w:tc>
          <w:tcPr>
            <w:tcW w:w="1599" w:type="dxa"/>
            <w:shd w:val="clear" w:color="auto" w:fill="auto"/>
            <w:vAlign w:val="center"/>
          </w:tcPr>
          <w:p>
            <w:pPr>
              <w:rPr>
                <w:rFonts w:ascii="Arial" w:hAnsi="Arial" w:eastAsia="Arial" w:cs="Arial"/>
                <w:color w:val="000000"/>
                <w:sz w:val="22"/>
                <w:szCs w:val="22"/>
              </w:rPr>
            </w:pPr>
            <w:r>
              <w:rPr>
                <w:rFonts w:ascii="Arial" w:hAnsi="Arial" w:eastAsia="Arial" w:cs="Arial"/>
                <w:sz w:val="22"/>
                <w:szCs w:val="22"/>
              </w:rPr>
              <w:t>Male</w:t>
            </w:r>
          </w:p>
        </w:tc>
        <w:tc>
          <w:tcPr>
            <w:tcW w:w="1426" w:type="dxa"/>
            <w:shd w:val="clear" w:color="auto" w:fill="auto"/>
            <w:vAlign w:val="center"/>
          </w:tcPr>
          <w:p>
            <w:pPr>
              <w:jc w:val="center"/>
              <w:rPr>
                <w:rFonts w:ascii="Arial" w:hAnsi="Arial" w:eastAsia="Arial" w:cs="Arial"/>
                <w:color w:val="000000"/>
                <w:sz w:val="22"/>
                <w:szCs w:val="22"/>
              </w:rPr>
            </w:pPr>
            <w:r>
              <w:rPr>
                <w:rFonts w:ascii="Arial" w:hAnsi="Arial" w:eastAsia="Arial" w:cs="Arial"/>
                <w:sz w:val="22"/>
                <w:szCs w:val="22"/>
              </w:rPr>
              <w:t>200</w:t>
            </w:r>
          </w:p>
        </w:tc>
        <w:tc>
          <w:tcPr>
            <w:tcW w:w="1088" w:type="dxa"/>
            <w:gridSpan w:val="2"/>
            <w:shd w:val="clear" w:color="auto" w:fill="auto"/>
            <w:vAlign w:val="center"/>
          </w:tcPr>
          <w:p>
            <w:pPr>
              <w:rPr>
                <w:rFonts w:ascii="Arial" w:hAnsi="Arial" w:eastAsia="Arial" w:cs="Arial"/>
                <w:color w:val="000000"/>
                <w:sz w:val="22"/>
                <w:szCs w:val="22"/>
              </w:rPr>
            </w:pPr>
            <w:r>
              <w:rPr>
                <w:rFonts w:ascii="Arial" w:hAnsi="Arial" w:eastAsia="Arial" w:cs="Arial"/>
                <w:sz w:val="22"/>
                <w:szCs w:val="22"/>
              </w:rPr>
              <w:t>Free</w:t>
            </w:r>
          </w:p>
        </w:tc>
        <w:tc>
          <w:tcPr>
            <w:tcW w:w="990"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sz w:val="22"/>
                <w:szCs w:val="22"/>
                <w:lang w:val="en-GB"/>
              </w:rPr>
              <w:t>4</w:t>
            </w:r>
            <w:r>
              <w:rPr>
                <w:rFonts w:ascii="Arial" w:hAnsi="Arial" w:eastAsia="Arial" w:cs="Arial"/>
                <w:sz w:val="22"/>
                <w:szCs w:val="22"/>
              </w:rPr>
              <w:t>08</w:t>
            </w:r>
          </w:p>
        </w:tc>
        <w:tc>
          <w:tcPr>
            <w:tcW w:w="1591" w:type="dxa"/>
            <w:gridSpan w:val="2"/>
            <w:shd w:val="clear" w:color="auto" w:fill="auto"/>
            <w:vAlign w:val="center"/>
          </w:tcPr>
          <w:p>
            <w:pPr>
              <w:rPr>
                <w:rFonts w:ascii="Arial" w:hAnsi="Arial" w:eastAsia="Arial" w:cs="Arial"/>
                <w:color w:val="000000"/>
                <w:sz w:val="22"/>
                <w:szCs w:val="22"/>
              </w:rPr>
            </w:pPr>
            <w:r>
              <w:rPr>
                <w:rFonts w:ascii="Arial" w:hAnsi="Arial" w:eastAsia="Arial" w:cs="Arial"/>
                <w:sz w:val="22"/>
                <w:szCs w:val="22"/>
              </w:rPr>
              <w:t>Female</w:t>
            </w:r>
          </w:p>
        </w:tc>
        <w:tc>
          <w:tcPr>
            <w:tcW w:w="1215" w:type="dxa"/>
            <w:shd w:val="clear" w:color="auto" w:fill="auto"/>
            <w:vAlign w:val="center"/>
          </w:tcPr>
          <w:p>
            <w:pPr>
              <w:jc w:val="center"/>
              <w:rPr>
                <w:rFonts w:ascii="Arial" w:hAnsi="Arial" w:eastAsia="Arial" w:cs="Arial"/>
                <w:color w:val="000000"/>
                <w:sz w:val="22"/>
                <w:szCs w:val="22"/>
              </w:rPr>
            </w:pPr>
            <w:r>
              <w:rPr>
                <w:rFonts w:ascii="Arial" w:hAnsi="Arial" w:eastAsia="Arial" w:cs="Arial"/>
                <w:sz w:val="22"/>
                <w:szCs w:val="22"/>
              </w:rPr>
              <w:t>200</w:t>
            </w:r>
          </w:p>
        </w:tc>
        <w:tc>
          <w:tcPr>
            <w:tcW w:w="1146" w:type="dxa"/>
            <w:gridSpan w:val="2"/>
            <w:shd w:val="clear" w:color="auto" w:fill="auto"/>
            <w:vAlign w:val="center"/>
          </w:tcPr>
          <w:p>
            <w:pPr>
              <w:rPr>
                <w:rFonts w:ascii="Arial" w:hAnsi="Arial" w:eastAsia="Arial" w:cs="Arial"/>
                <w:color w:val="000000"/>
                <w:sz w:val="22"/>
                <w:szCs w:val="22"/>
              </w:rPr>
            </w:pPr>
            <w:r>
              <w:rPr>
                <w:rFonts w:ascii="Arial" w:hAnsi="Arial" w:eastAsia="Arial" w:cs="Arial"/>
                <w:sz w:val="22"/>
                <w:szCs w:val="22"/>
              </w:rPr>
              <w:t>Free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gridAfter w:val="1"/>
          <w:wAfter w:w="27" w:type="dxa"/>
          <w:trHeight w:val="20" w:hRule="atLeast"/>
          <w:jc w:val="center"/>
        </w:trPr>
        <w:tc>
          <w:tcPr>
            <w:tcW w:w="4959" w:type="dxa"/>
            <w:gridSpan w:val="5"/>
            <w:shd w:val="clear" w:color="auto" w:fill="auto"/>
          </w:tcPr>
          <w:p>
            <w:pPr>
              <w:spacing w:before="60" w:after="60"/>
              <w:jc w:val="center"/>
              <w:rPr>
                <w:rFonts w:ascii="Arial" w:hAnsi="Arial" w:eastAsia="Arial" w:cs="Arial"/>
                <w:b/>
                <w:color w:val="3366FF"/>
                <w:sz w:val="22"/>
                <w:szCs w:val="22"/>
              </w:rPr>
            </w:pPr>
            <w:r>
              <w:rPr>
                <w:rFonts w:ascii="Arial" w:hAnsi="Arial" w:eastAsia="Arial" w:cs="Arial"/>
                <w:b/>
                <w:color w:val="3366FF"/>
                <w:sz w:val="22"/>
                <w:szCs w:val="22"/>
              </w:rPr>
              <w:t xml:space="preserve">Session </w:t>
            </w:r>
            <w:r>
              <w:rPr>
                <w:rFonts w:hint="default" w:ascii="Arial" w:hAnsi="Arial" w:eastAsia="Arial" w:cs="Arial"/>
                <w:b/>
                <w:color w:val="3366FF"/>
                <w:sz w:val="22"/>
                <w:szCs w:val="22"/>
                <w:lang w:val="en-GB"/>
              </w:rPr>
              <w:t>3</w:t>
            </w:r>
            <w:r>
              <w:rPr>
                <w:rFonts w:ascii="Arial" w:hAnsi="Arial" w:eastAsia="Arial" w:cs="Arial"/>
                <w:b/>
                <w:color w:val="3366FF"/>
                <w:sz w:val="22"/>
                <w:szCs w:val="22"/>
              </w:rPr>
              <w:t xml:space="preserve"> </w:t>
            </w:r>
            <w:r>
              <w:rPr>
                <w:rFonts w:hint="default" w:ascii="Arial" w:hAnsi="Arial" w:eastAsia="Arial" w:cs="Arial"/>
                <w:b/>
                <w:color w:val="3366FF"/>
                <w:sz w:val="22"/>
                <w:szCs w:val="22"/>
                <w:lang w:val="en-GB"/>
              </w:rPr>
              <w:t xml:space="preserve">- </w:t>
            </w:r>
            <w:r>
              <w:rPr>
                <w:rFonts w:ascii="Arial" w:hAnsi="Arial" w:eastAsia="Arial" w:cs="Arial"/>
                <w:b/>
                <w:color w:val="3366FF"/>
                <w:sz w:val="22"/>
                <w:szCs w:val="22"/>
              </w:rPr>
              <w:t>2</w:t>
            </w:r>
            <w:r>
              <w:rPr>
                <w:rFonts w:hint="default" w:ascii="Arial" w:hAnsi="Arial" w:eastAsia="Arial" w:cs="Arial"/>
                <w:b/>
                <w:color w:val="3366FF"/>
                <w:sz w:val="22"/>
                <w:szCs w:val="22"/>
                <w:lang w:val="en-GB"/>
              </w:rPr>
              <w:t>6</w:t>
            </w:r>
            <w:r>
              <w:rPr>
                <w:rFonts w:ascii="Arial" w:hAnsi="Arial" w:eastAsia="Arial" w:cs="Arial"/>
                <w:b/>
                <w:color w:val="3366FF"/>
                <w:sz w:val="22"/>
                <w:szCs w:val="22"/>
                <w:vertAlign w:val="superscript"/>
              </w:rPr>
              <w:t>th</w:t>
            </w:r>
            <w:r>
              <w:rPr>
                <w:rFonts w:ascii="Arial" w:hAnsi="Arial" w:eastAsia="Arial" w:cs="Arial"/>
                <w:b/>
                <w:color w:val="3366FF"/>
                <w:sz w:val="22"/>
                <w:szCs w:val="22"/>
              </w:rPr>
              <w:t xml:space="preserve"> </w:t>
            </w:r>
            <w:r>
              <w:rPr>
                <w:rFonts w:hint="default" w:ascii="Arial" w:hAnsi="Arial" w:eastAsia="Arial" w:cs="Arial"/>
                <w:b/>
                <w:color w:val="3366FF"/>
                <w:sz w:val="22"/>
                <w:szCs w:val="22"/>
                <w:lang w:val="en-GB"/>
              </w:rPr>
              <w:t>March</w:t>
            </w:r>
          </w:p>
        </w:tc>
        <w:tc>
          <w:tcPr>
            <w:tcW w:w="4942" w:type="dxa"/>
            <w:gridSpan w:val="6"/>
            <w:shd w:val="clear" w:color="auto" w:fill="auto"/>
          </w:tcPr>
          <w:p>
            <w:pPr>
              <w:spacing w:before="60" w:after="60"/>
              <w:jc w:val="center"/>
              <w:rPr>
                <w:rFonts w:ascii="Arial" w:hAnsi="Arial" w:eastAsia="Arial" w:cs="Arial"/>
                <w:b/>
                <w:color w:val="3366FF"/>
                <w:sz w:val="22"/>
                <w:szCs w:val="22"/>
              </w:rPr>
            </w:pPr>
            <w:r>
              <w:rPr>
                <w:rFonts w:ascii="Arial" w:hAnsi="Arial" w:eastAsia="Arial" w:cs="Arial"/>
                <w:b/>
                <w:color w:val="3366FF"/>
                <w:sz w:val="22"/>
                <w:szCs w:val="22"/>
              </w:rPr>
              <w:t xml:space="preserve">Session </w:t>
            </w:r>
            <w:r>
              <w:rPr>
                <w:rFonts w:hint="default" w:ascii="Arial" w:hAnsi="Arial" w:eastAsia="Arial" w:cs="Arial"/>
                <w:b/>
                <w:color w:val="3366FF"/>
                <w:sz w:val="22"/>
                <w:szCs w:val="22"/>
                <w:lang w:val="en-GB"/>
              </w:rPr>
              <w:t>5 -</w:t>
            </w:r>
            <w:r>
              <w:rPr>
                <w:rFonts w:ascii="Arial" w:hAnsi="Arial" w:eastAsia="Arial" w:cs="Arial"/>
                <w:b/>
                <w:color w:val="3366FF"/>
                <w:sz w:val="22"/>
                <w:szCs w:val="22"/>
              </w:rPr>
              <w:t xml:space="preserve"> 2</w:t>
            </w:r>
            <w:r>
              <w:rPr>
                <w:rFonts w:hint="default" w:ascii="Arial" w:hAnsi="Arial" w:eastAsia="Arial" w:cs="Arial"/>
                <w:b/>
                <w:color w:val="3366FF"/>
                <w:sz w:val="22"/>
                <w:szCs w:val="22"/>
                <w:lang w:val="en-GB"/>
              </w:rPr>
              <w:t>7</w:t>
            </w:r>
            <w:r>
              <w:rPr>
                <w:rFonts w:ascii="Arial" w:hAnsi="Arial" w:eastAsia="Arial" w:cs="Arial"/>
                <w:b/>
                <w:color w:val="3366FF"/>
                <w:sz w:val="22"/>
                <w:szCs w:val="22"/>
                <w:vertAlign w:val="superscript"/>
              </w:rPr>
              <w:t>th</w:t>
            </w:r>
            <w:r>
              <w:rPr>
                <w:rFonts w:ascii="Arial" w:hAnsi="Arial" w:eastAsia="Arial" w:cs="Arial"/>
                <w:b/>
                <w:color w:val="3366FF"/>
                <w:sz w:val="22"/>
                <w:szCs w:val="22"/>
              </w:rPr>
              <w:t xml:space="preserve"> </w:t>
            </w:r>
            <w:r>
              <w:rPr>
                <w:rFonts w:hint="default" w:ascii="Arial" w:hAnsi="Arial" w:eastAsia="Arial" w:cs="Arial"/>
                <w:b/>
                <w:color w:val="3366FF"/>
                <w:sz w:val="22"/>
                <w:szCs w:val="22"/>
                <w:lang w:val="en-GB"/>
              </w:rPr>
              <w:t>March</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gridAfter w:val="1"/>
          <w:wAfter w:w="27" w:type="dxa"/>
          <w:trHeight w:val="20" w:hRule="atLeast"/>
          <w:jc w:val="center"/>
        </w:trPr>
        <w:tc>
          <w:tcPr>
            <w:tcW w:w="2445" w:type="dxa"/>
            <w:gridSpan w:val="2"/>
            <w:shd w:val="clear" w:color="auto" w:fill="auto"/>
          </w:tcPr>
          <w:p>
            <w:pPr>
              <w:spacing w:before="60" w:after="60"/>
              <w:rPr>
                <w:rFonts w:ascii="Arial" w:hAnsi="Arial" w:eastAsia="Arial" w:cs="Arial"/>
                <w:color w:val="000000"/>
                <w:sz w:val="22"/>
                <w:szCs w:val="22"/>
              </w:rPr>
            </w:pPr>
            <w:r>
              <w:rPr>
                <w:rFonts w:ascii="Arial" w:hAnsi="Arial" w:eastAsia="Arial" w:cs="Arial"/>
                <w:color w:val="000000"/>
                <w:sz w:val="22"/>
                <w:szCs w:val="22"/>
              </w:rPr>
              <w:t>Warm-up: TBC</w:t>
            </w:r>
          </w:p>
        </w:tc>
        <w:tc>
          <w:tcPr>
            <w:tcW w:w="2514" w:type="dxa"/>
            <w:gridSpan w:val="3"/>
            <w:shd w:val="clear" w:color="auto" w:fill="auto"/>
          </w:tcPr>
          <w:p>
            <w:pPr>
              <w:spacing w:before="60" w:after="60"/>
              <w:rPr>
                <w:rFonts w:ascii="Arial" w:hAnsi="Arial" w:eastAsia="Arial" w:cs="Arial"/>
                <w:color w:val="000000"/>
                <w:sz w:val="22"/>
                <w:szCs w:val="22"/>
              </w:rPr>
            </w:pPr>
            <w:r>
              <w:rPr>
                <w:rFonts w:ascii="Arial" w:hAnsi="Arial" w:eastAsia="Arial" w:cs="Arial"/>
                <w:color w:val="000000"/>
                <w:sz w:val="22"/>
                <w:szCs w:val="22"/>
              </w:rPr>
              <w:t>Start: TBC</w:t>
            </w:r>
          </w:p>
        </w:tc>
        <w:tc>
          <w:tcPr>
            <w:tcW w:w="2581" w:type="dxa"/>
            <w:gridSpan w:val="3"/>
            <w:shd w:val="clear" w:color="auto" w:fill="auto"/>
          </w:tcPr>
          <w:p>
            <w:pPr>
              <w:spacing w:before="60" w:after="60"/>
              <w:rPr>
                <w:rFonts w:ascii="Arial" w:hAnsi="Arial" w:eastAsia="Arial" w:cs="Arial"/>
                <w:color w:val="000000"/>
                <w:sz w:val="22"/>
                <w:szCs w:val="22"/>
              </w:rPr>
            </w:pPr>
            <w:r>
              <w:rPr>
                <w:rFonts w:ascii="Arial" w:hAnsi="Arial" w:eastAsia="Arial" w:cs="Arial"/>
                <w:color w:val="000000"/>
                <w:sz w:val="22"/>
                <w:szCs w:val="22"/>
              </w:rPr>
              <w:t>Warm-up: TBC</w:t>
            </w:r>
          </w:p>
        </w:tc>
        <w:tc>
          <w:tcPr>
            <w:tcW w:w="2361" w:type="dxa"/>
            <w:gridSpan w:val="3"/>
            <w:shd w:val="clear" w:color="auto" w:fill="auto"/>
          </w:tcPr>
          <w:p>
            <w:pPr>
              <w:spacing w:before="60" w:after="60"/>
              <w:rPr>
                <w:rFonts w:ascii="Arial" w:hAnsi="Arial" w:eastAsia="Arial" w:cs="Arial"/>
                <w:color w:val="000000"/>
                <w:sz w:val="22"/>
                <w:szCs w:val="22"/>
              </w:rPr>
            </w:pPr>
            <w:r>
              <w:rPr>
                <w:rFonts w:ascii="Arial" w:hAnsi="Arial" w:eastAsia="Arial" w:cs="Arial"/>
                <w:color w:val="000000"/>
                <w:sz w:val="22"/>
                <w:szCs w:val="22"/>
              </w:rPr>
              <w:t>Start: TBC</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20" w:hRule="atLeast"/>
          <w:jc w:val="center"/>
        </w:trPr>
        <w:tc>
          <w:tcPr>
            <w:tcW w:w="846" w:type="dxa"/>
            <w:shd w:val="clear" w:color="auto" w:fill="auto"/>
          </w:tcPr>
          <w:p>
            <w:pPr>
              <w:spacing w:before="60" w:after="60"/>
              <w:jc w:val="center"/>
              <w:rPr>
                <w:rFonts w:ascii="Arial" w:hAnsi="Arial" w:eastAsia="Arial" w:cs="Arial"/>
                <w:b/>
                <w:color w:val="000000"/>
                <w:sz w:val="22"/>
                <w:szCs w:val="22"/>
              </w:rPr>
            </w:pPr>
            <w:r>
              <w:rPr>
                <w:rFonts w:ascii="Arial" w:hAnsi="Arial" w:eastAsia="Arial" w:cs="Arial"/>
                <w:b/>
                <w:color w:val="000000"/>
                <w:sz w:val="22"/>
                <w:szCs w:val="22"/>
              </w:rPr>
              <w:t>Event</w:t>
            </w:r>
          </w:p>
        </w:tc>
        <w:tc>
          <w:tcPr>
            <w:tcW w:w="1599" w:type="dxa"/>
            <w:shd w:val="clear" w:color="auto" w:fill="auto"/>
          </w:tcPr>
          <w:p>
            <w:pPr>
              <w:spacing w:before="60" w:after="60"/>
              <w:rPr>
                <w:rFonts w:ascii="Arial" w:hAnsi="Arial" w:eastAsia="Arial" w:cs="Arial"/>
                <w:b/>
                <w:color w:val="000000"/>
                <w:sz w:val="22"/>
                <w:szCs w:val="22"/>
              </w:rPr>
            </w:pPr>
            <w:r>
              <w:rPr>
                <w:rFonts w:ascii="Arial" w:hAnsi="Arial" w:eastAsia="Arial" w:cs="Arial"/>
                <w:b/>
                <w:color w:val="000000"/>
                <w:sz w:val="22"/>
                <w:szCs w:val="22"/>
              </w:rPr>
              <w:t>Male/Female</w:t>
            </w:r>
          </w:p>
        </w:tc>
        <w:tc>
          <w:tcPr>
            <w:tcW w:w="1442" w:type="dxa"/>
            <w:gridSpan w:val="2"/>
            <w:shd w:val="clear" w:color="auto" w:fill="auto"/>
          </w:tcPr>
          <w:p>
            <w:pPr>
              <w:spacing w:before="60" w:after="60"/>
              <w:rPr>
                <w:rFonts w:ascii="Arial" w:hAnsi="Arial" w:eastAsia="Arial" w:cs="Arial"/>
                <w:b/>
                <w:sz w:val="22"/>
                <w:szCs w:val="22"/>
              </w:rPr>
            </w:pPr>
            <w:r>
              <w:rPr>
                <w:rFonts w:ascii="Arial" w:hAnsi="Arial" w:eastAsia="Arial" w:cs="Arial"/>
                <w:b/>
                <w:sz w:val="22"/>
                <w:szCs w:val="22"/>
              </w:rPr>
              <w:t>Distance</w:t>
            </w:r>
          </w:p>
        </w:tc>
        <w:tc>
          <w:tcPr>
            <w:tcW w:w="1072" w:type="dxa"/>
            <w:shd w:val="clear" w:color="auto" w:fill="auto"/>
          </w:tcPr>
          <w:p>
            <w:pPr>
              <w:spacing w:before="60" w:after="60"/>
              <w:rPr>
                <w:rFonts w:ascii="Arial" w:hAnsi="Arial" w:eastAsia="Arial" w:cs="Arial"/>
                <w:b/>
                <w:sz w:val="22"/>
                <w:szCs w:val="22"/>
              </w:rPr>
            </w:pPr>
            <w:r>
              <w:rPr>
                <w:rFonts w:ascii="Arial" w:hAnsi="Arial" w:eastAsia="Arial" w:cs="Arial"/>
                <w:b/>
                <w:sz w:val="22"/>
                <w:szCs w:val="22"/>
              </w:rPr>
              <w:t>Stroke</w:t>
            </w:r>
          </w:p>
        </w:tc>
        <w:tc>
          <w:tcPr>
            <w:tcW w:w="1006" w:type="dxa"/>
            <w:gridSpan w:val="2"/>
            <w:shd w:val="clear" w:color="auto" w:fill="auto"/>
          </w:tcPr>
          <w:p>
            <w:pPr>
              <w:spacing w:before="60" w:after="60"/>
              <w:jc w:val="center"/>
              <w:rPr>
                <w:rFonts w:ascii="Arial" w:hAnsi="Arial" w:eastAsia="Arial" w:cs="Arial"/>
                <w:b/>
                <w:color w:val="000000"/>
                <w:sz w:val="22"/>
                <w:szCs w:val="22"/>
              </w:rPr>
            </w:pPr>
            <w:r>
              <w:rPr>
                <w:rFonts w:ascii="Arial" w:hAnsi="Arial" w:eastAsia="Arial" w:cs="Arial"/>
                <w:b/>
                <w:color w:val="000000"/>
                <w:sz w:val="22"/>
                <w:szCs w:val="22"/>
              </w:rPr>
              <w:t>Event</w:t>
            </w:r>
          </w:p>
        </w:tc>
        <w:tc>
          <w:tcPr>
            <w:tcW w:w="1575" w:type="dxa"/>
            <w:shd w:val="clear" w:color="auto" w:fill="auto"/>
          </w:tcPr>
          <w:p>
            <w:pPr>
              <w:spacing w:before="60" w:after="60"/>
              <w:rPr>
                <w:rFonts w:ascii="Arial" w:hAnsi="Arial" w:eastAsia="Arial" w:cs="Arial"/>
                <w:b/>
                <w:color w:val="000000"/>
                <w:sz w:val="22"/>
                <w:szCs w:val="22"/>
              </w:rPr>
            </w:pPr>
            <w:r>
              <w:rPr>
                <w:rFonts w:ascii="Arial" w:hAnsi="Arial" w:eastAsia="Arial" w:cs="Arial"/>
                <w:b/>
                <w:color w:val="000000"/>
                <w:sz w:val="22"/>
                <w:szCs w:val="22"/>
              </w:rPr>
              <w:t>Male/Fema</w:t>
            </w:r>
            <w:r>
              <w:rPr>
                <w:rFonts w:ascii="Arial" w:hAnsi="Arial" w:eastAsia="Arial" w:cs="Arial"/>
                <w:b/>
                <w:sz w:val="22"/>
                <w:szCs w:val="22"/>
              </w:rPr>
              <w:t>l</w:t>
            </w:r>
            <w:r>
              <w:rPr>
                <w:rFonts w:ascii="Arial" w:hAnsi="Arial" w:eastAsia="Arial" w:cs="Arial"/>
                <w:b/>
                <w:color w:val="000000"/>
                <w:sz w:val="22"/>
                <w:szCs w:val="22"/>
              </w:rPr>
              <w:t>e</w:t>
            </w:r>
          </w:p>
        </w:tc>
        <w:tc>
          <w:tcPr>
            <w:tcW w:w="1242" w:type="dxa"/>
            <w:gridSpan w:val="2"/>
            <w:shd w:val="clear" w:color="auto" w:fill="auto"/>
          </w:tcPr>
          <w:p>
            <w:pPr>
              <w:spacing w:before="60" w:after="60"/>
              <w:rPr>
                <w:rFonts w:ascii="Arial" w:hAnsi="Arial" w:eastAsia="Arial" w:cs="Arial"/>
                <w:b/>
                <w:sz w:val="22"/>
                <w:szCs w:val="22"/>
              </w:rPr>
            </w:pPr>
            <w:r>
              <w:rPr>
                <w:rFonts w:ascii="Arial" w:hAnsi="Arial" w:eastAsia="Arial" w:cs="Arial"/>
                <w:b/>
                <w:sz w:val="22"/>
                <w:szCs w:val="22"/>
              </w:rPr>
              <w:t>Distance</w:t>
            </w:r>
          </w:p>
        </w:tc>
        <w:tc>
          <w:tcPr>
            <w:tcW w:w="1146" w:type="dxa"/>
            <w:gridSpan w:val="2"/>
            <w:shd w:val="clear" w:color="auto" w:fill="auto"/>
          </w:tcPr>
          <w:p>
            <w:pPr>
              <w:spacing w:before="60" w:after="60"/>
              <w:rPr>
                <w:rFonts w:ascii="Arial" w:hAnsi="Arial" w:eastAsia="Arial" w:cs="Arial"/>
                <w:b/>
                <w:sz w:val="22"/>
                <w:szCs w:val="22"/>
              </w:rPr>
            </w:pPr>
            <w:r>
              <w:rPr>
                <w:rFonts w:ascii="Arial" w:hAnsi="Arial" w:eastAsia="Arial" w:cs="Arial"/>
                <w:b/>
                <w:sz w:val="22"/>
                <w:szCs w:val="22"/>
              </w:rPr>
              <w:t>Stroke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340" w:hRule="atLeast"/>
          <w:jc w:val="center"/>
        </w:trPr>
        <w:tc>
          <w:tcPr>
            <w:tcW w:w="846"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3</w:t>
            </w:r>
            <w:r>
              <w:rPr>
                <w:rFonts w:ascii="Arial" w:hAnsi="Arial" w:eastAsia="Arial" w:cs="Arial"/>
                <w:color w:val="000000"/>
                <w:sz w:val="22"/>
                <w:szCs w:val="22"/>
              </w:rPr>
              <w:t>01</w:t>
            </w:r>
          </w:p>
        </w:tc>
        <w:tc>
          <w:tcPr>
            <w:tcW w:w="1599"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Male (1</w:t>
            </w:r>
            <w:r>
              <w:rPr>
                <w:rFonts w:ascii="Arial" w:hAnsi="Arial" w:eastAsia="Arial" w:cs="Arial"/>
                <w:sz w:val="22"/>
                <w:szCs w:val="22"/>
              </w:rPr>
              <w:t>1</w:t>
            </w:r>
            <w:r>
              <w:rPr>
                <w:rFonts w:ascii="Arial" w:hAnsi="Arial" w:eastAsia="Arial" w:cs="Arial"/>
                <w:color w:val="000000"/>
                <w:sz w:val="22"/>
                <w:szCs w:val="22"/>
              </w:rPr>
              <w:t>+)</w:t>
            </w:r>
          </w:p>
        </w:tc>
        <w:tc>
          <w:tcPr>
            <w:tcW w:w="1442" w:type="dxa"/>
            <w:gridSpan w:val="2"/>
            <w:shd w:val="clear" w:color="auto" w:fill="auto"/>
            <w:vAlign w:val="center"/>
          </w:tcPr>
          <w:p>
            <w:pPr>
              <w:jc w:val="center"/>
              <w:rPr>
                <w:rFonts w:ascii="Arial" w:hAnsi="Arial" w:eastAsia="Arial" w:cs="Arial"/>
                <w:color w:val="000000"/>
                <w:sz w:val="22"/>
                <w:szCs w:val="22"/>
              </w:rPr>
            </w:pPr>
            <w:r>
              <w:rPr>
                <w:rFonts w:ascii="Arial" w:hAnsi="Arial" w:eastAsia="Arial" w:cs="Arial"/>
                <w:sz w:val="22"/>
                <w:szCs w:val="22"/>
              </w:rPr>
              <w:t>4</w:t>
            </w:r>
            <w:r>
              <w:rPr>
                <w:rFonts w:ascii="Arial" w:hAnsi="Arial" w:eastAsia="Arial" w:cs="Arial"/>
                <w:color w:val="000000"/>
                <w:sz w:val="22"/>
                <w:szCs w:val="22"/>
              </w:rPr>
              <w:t>00</w:t>
            </w:r>
          </w:p>
        </w:tc>
        <w:tc>
          <w:tcPr>
            <w:tcW w:w="1072"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Free</w:t>
            </w:r>
          </w:p>
        </w:tc>
        <w:tc>
          <w:tcPr>
            <w:tcW w:w="1006" w:type="dxa"/>
            <w:gridSpan w:val="2"/>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5</w:t>
            </w:r>
            <w:r>
              <w:rPr>
                <w:rFonts w:ascii="Arial" w:hAnsi="Arial" w:eastAsia="Arial" w:cs="Arial"/>
                <w:color w:val="000000"/>
                <w:sz w:val="22"/>
                <w:szCs w:val="22"/>
              </w:rPr>
              <w:t>01</w:t>
            </w:r>
          </w:p>
        </w:tc>
        <w:tc>
          <w:tcPr>
            <w:tcW w:w="1575"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Female (1</w:t>
            </w:r>
            <w:r>
              <w:rPr>
                <w:rFonts w:ascii="Arial" w:hAnsi="Arial" w:eastAsia="Arial" w:cs="Arial"/>
                <w:sz w:val="22"/>
                <w:szCs w:val="22"/>
              </w:rPr>
              <w:t>1</w:t>
            </w:r>
            <w:r>
              <w:rPr>
                <w:rFonts w:ascii="Arial" w:hAnsi="Arial" w:eastAsia="Arial" w:cs="Arial"/>
                <w:color w:val="000000"/>
                <w:sz w:val="22"/>
                <w:szCs w:val="22"/>
              </w:rPr>
              <w:t>+)</w:t>
            </w:r>
          </w:p>
        </w:tc>
        <w:tc>
          <w:tcPr>
            <w:tcW w:w="1242" w:type="dxa"/>
            <w:gridSpan w:val="2"/>
            <w:shd w:val="clear" w:color="auto" w:fill="auto"/>
            <w:vAlign w:val="center"/>
          </w:tcPr>
          <w:p>
            <w:pPr>
              <w:jc w:val="center"/>
              <w:rPr>
                <w:rFonts w:ascii="Arial" w:hAnsi="Arial" w:eastAsia="Arial" w:cs="Arial"/>
                <w:color w:val="000000"/>
                <w:sz w:val="22"/>
                <w:szCs w:val="22"/>
              </w:rPr>
            </w:pPr>
            <w:r>
              <w:rPr>
                <w:rFonts w:ascii="Arial" w:hAnsi="Arial" w:eastAsia="Arial" w:cs="Arial"/>
                <w:sz w:val="22"/>
                <w:szCs w:val="22"/>
              </w:rPr>
              <w:t>4</w:t>
            </w:r>
            <w:r>
              <w:rPr>
                <w:rFonts w:ascii="Arial" w:hAnsi="Arial" w:eastAsia="Arial" w:cs="Arial"/>
                <w:color w:val="000000"/>
                <w:sz w:val="22"/>
                <w:szCs w:val="22"/>
              </w:rPr>
              <w:t>00</w:t>
            </w:r>
          </w:p>
        </w:tc>
        <w:tc>
          <w:tcPr>
            <w:tcW w:w="1146"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Free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340" w:hRule="atLeast"/>
          <w:jc w:val="center"/>
        </w:trPr>
        <w:tc>
          <w:tcPr>
            <w:tcW w:w="846"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3</w:t>
            </w:r>
            <w:r>
              <w:rPr>
                <w:rFonts w:ascii="Arial" w:hAnsi="Arial" w:eastAsia="Arial" w:cs="Arial"/>
                <w:color w:val="000000"/>
                <w:sz w:val="22"/>
                <w:szCs w:val="22"/>
              </w:rPr>
              <w:t>02</w:t>
            </w:r>
          </w:p>
        </w:tc>
        <w:tc>
          <w:tcPr>
            <w:tcW w:w="1599"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Female</w:t>
            </w:r>
          </w:p>
        </w:tc>
        <w:tc>
          <w:tcPr>
            <w:tcW w:w="1442" w:type="dxa"/>
            <w:gridSpan w:val="2"/>
            <w:shd w:val="clear" w:color="auto" w:fill="auto"/>
            <w:vAlign w:val="center"/>
          </w:tcPr>
          <w:p>
            <w:pPr>
              <w:jc w:val="center"/>
              <w:rPr>
                <w:rFonts w:ascii="Arial" w:hAnsi="Arial" w:eastAsia="Arial" w:cs="Arial"/>
                <w:color w:val="000000"/>
                <w:sz w:val="22"/>
                <w:szCs w:val="22"/>
              </w:rPr>
            </w:pPr>
            <w:r>
              <w:rPr>
                <w:rFonts w:ascii="Arial" w:hAnsi="Arial" w:eastAsia="Arial" w:cs="Arial"/>
                <w:color w:val="000000"/>
                <w:sz w:val="22"/>
                <w:szCs w:val="22"/>
              </w:rPr>
              <w:t>100</w:t>
            </w:r>
          </w:p>
        </w:tc>
        <w:tc>
          <w:tcPr>
            <w:tcW w:w="1072"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Breast</w:t>
            </w:r>
          </w:p>
        </w:tc>
        <w:tc>
          <w:tcPr>
            <w:tcW w:w="1006" w:type="dxa"/>
            <w:gridSpan w:val="2"/>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5</w:t>
            </w:r>
            <w:r>
              <w:rPr>
                <w:rFonts w:ascii="Arial" w:hAnsi="Arial" w:eastAsia="Arial" w:cs="Arial"/>
                <w:color w:val="000000"/>
                <w:sz w:val="22"/>
                <w:szCs w:val="22"/>
              </w:rPr>
              <w:t>02</w:t>
            </w:r>
          </w:p>
        </w:tc>
        <w:tc>
          <w:tcPr>
            <w:tcW w:w="1575"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Male</w:t>
            </w:r>
          </w:p>
        </w:tc>
        <w:tc>
          <w:tcPr>
            <w:tcW w:w="1242" w:type="dxa"/>
            <w:gridSpan w:val="2"/>
            <w:shd w:val="clear" w:color="auto" w:fill="auto"/>
            <w:vAlign w:val="center"/>
          </w:tcPr>
          <w:p>
            <w:pPr>
              <w:jc w:val="center"/>
              <w:rPr>
                <w:rFonts w:ascii="Arial" w:hAnsi="Arial" w:eastAsia="Arial" w:cs="Arial"/>
                <w:color w:val="000000"/>
                <w:sz w:val="22"/>
                <w:szCs w:val="22"/>
              </w:rPr>
            </w:pPr>
            <w:r>
              <w:rPr>
                <w:rFonts w:ascii="Arial" w:hAnsi="Arial" w:eastAsia="Arial" w:cs="Arial"/>
                <w:sz w:val="22"/>
                <w:szCs w:val="22"/>
              </w:rPr>
              <w:t>50</w:t>
            </w:r>
          </w:p>
        </w:tc>
        <w:tc>
          <w:tcPr>
            <w:tcW w:w="1146" w:type="dxa"/>
            <w:gridSpan w:val="2"/>
            <w:shd w:val="clear" w:color="auto" w:fill="auto"/>
            <w:vAlign w:val="center"/>
          </w:tcPr>
          <w:p>
            <w:pPr>
              <w:rPr>
                <w:rFonts w:ascii="Arial" w:hAnsi="Arial" w:eastAsia="Arial" w:cs="Arial"/>
                <w:color w:val="000000"/>
                <w:sz w:val="22"/>
                <w:szCs w:val="22"/>
              </w:rPr>
            </w:pPr>
            <w:r>
              <w:rPr>
                <w:rFonts w:ascii="Arial" w:hAnsi="Arial" w:eastAsia="Arial" w:cs="Arial"/>
                <w:sz w:val="22"/>
                <w:szCs w:val="22"/>
              </w:rPr>
              <w:t>Fly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340" w:hRule="atLeast"/>
          <w:jc w:val="center"/>
        </w:trPr>
        <w:tc>
          <w:tcPr>
            <w:tcW w:w="846"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3</w:t>
            </w:r>
            <w:r>
              <w:rPr>
                <w:rFonts w:ascii="Arial" w:hAnsi="Arial" w:eastAsia="Arial" w:cs="Arial"/>
                <w:color w:val="000000"/>
                <w:sz w:val="22"/>
                <w:szCs w:val="22"/>
              </w:rPr>
              <w:t>03</w:t>
            </w:r>
          </w:p>
        </w:tc>
        <w:tc>
          <w:tcPr>
            <w:tcW w:w="1599"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Male</w:t>
            </w:r>
          </w:p>
        </w:tc>
        <w:tc>
          <w:tcPr>
            <w:tcW w:w="1442" w:type="dxa"/>
            <w:gridSpan w:val="2"/>
            <w:shd w:val="clear" w:color="auto" w:fill="auto"/>
            <w:vAlign w:val="center"/>
          </w:tcPr>
          <w:p>
            <w:pPr>
              <w:jc w:val="center"/>
              <w:rPr>
                <w:rFonts w:ascii="Arial" w:hAnsi="Arial" w:eastAsia="Arial" w:cs="Arial"/>
                <w:color w:val="000000"/>
                <w:sz w:val="22"/>
                <w:szCs w:val="22"/>
              </w:rPr>
            </w:pPr>
            <w:r>
              <w:rPr>
                <w:rFonts w:ascii="Arial" w:hAnsi="Arial" w:eastAsia="Arial" w:cs="Arial"/>
                <w:color w:val="000000"/>
                <w:sz w:val="22"/>
                <w:szCs w:val="22"/>
              </w:rPr>
              <w:t>100</w:t>
            </w:r>
          </w:p>
        </w:tc>
        <w:tc>
          <w:tcPr>
            <w:tcW w:w="1072"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Breast</w:t>
            </w:r>
          </w:p>
        </w:tc>
        <w:tc>
          <w:tcPr>
            <w:tcW w:w="1006" w:type="dxa"/>
            <w:gridSpan w:val="2"/>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5</w:t>
            </w:r>
            <w:r>
              <w:rPr>
                <w:rFonts w:ascii="Arial" w:hAnsi="Arial" w:eastAsia="Arial" w:cs="Arial"/>
                <w:color w:val="000000"/>
                <w:sz w:val="22"/>
                <w:szCs w:val="22"/>
              </w:rPr>
              <w:t>03</w:t>
            </w:r>
          </w:p>
        </w:tc>
        <w:tc>
          <w:tcPr>
            <w:tcW w:w="1575"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Female</w:t>
            </w:r>
          </w:p>
        </w:tc>
        <w:tc>
          <w:tcPr>
            <w:tcW w:w="1242" w:type="dxa"/>
            <w:gridSpan w:val="2"/>
            <w:shd w:val="clear" w:color="auto" w:fill="auto"/>
            <w:vAlign w:val="center"/>
          </w:tcPr>
          <w:p>
            <w:pPr>
              <w:jc w:val="center"/>
              <w:rPr>
                <w:rFonts w:ascii="Arial" w:hAnsi="Arial" w:eastAsia="Arial" w:cs="Arial"/>
                <w:color w:val="000000"/>
                <w:sz w:val="22"/>
                <w:szCs w:val="22"/>
              </w:rPr>
            </w:pPr>
            <w:r>
              <w:rPr>
                <w:rFonts w:ascii="Arial" w:hAnsi="Arial" w:eastAsia="Arial" w:cs="Arial"/>
                <w:sz w:val="22"/>
                <w:szCs w:val="22"/>
              </w:rPr>
              <w:t>50</w:t>
            </w:r>
          </w:p>
        </w:tc>
        <w:tc>
          <w:tcPr>
            <w:tcW w:w="1146" w:type="dxa"/>
            <w:gridSpan w:val="2"/>
            <w:shd w:val="clear" w:color="auto" w:fill="auto"/>
            <w:vAlign w:val="center"/>
          </w:tcPr>
          <w:p>
            <w:pPr>
              <w:rPr>
                <w:rFonts w:ascii="Arial" w:hAnsi="Arial" w:eastAsia="Arial" w:cs="Arial"/>
                <w:color w:val="000000"/>
                <w:sz w:val="22"/>
                <w:szCs w:val="22"/>
              </w:rPr>
            </w:pPr>
            <w:r>
              <w:rPr>
                <w:rFonts w:ascii="Arial" w:hAnsi="Arial" w:eastAsia="Arial" w:cs="Arial"/>
                <w:sz w:val="22"/>
                <w:szCs w:val="22"/>
              </w:rPr>
              <w:t>Fly</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340" w:hRule="atLeast"/>
          <w:jc w:val="center"/>
        </w:trPr>
        <w:tc>
          <w:tcPr>
            <w:tcW w:w="846"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3</w:t>
            </w:r>
            <w:r>
              <w:rPr>
                <w:rFonts w:ascii="Arial" w:hAnsi="Arial" w:eastAsia="Arial" w:cs="Arial"/>
                <w:color w:val="000000"/>
                <w:sz w:val="22"/>
                <w:szCs w:val="22"/>
              </w:rPr>
              <w:t>04</w:t>
            </w:r>
          </w:p>
        </w:tc>
        <w:tc>
          <w:tcPr>
            <w:tcW w:w="1599"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Female</w:t>
            </w:r>
          </w:p>
        </w:tc>
        <w:tc>
          <w:tcPr>
            <w:tcW w:w="1442" w:type="dxa"/>
            <w:gridSpan w:val="2"/>
            <w:shd w:val="clear" w:color="auto" w:fill="auto"/>
            <w:vAlign w:val="center"/>
          </w:tcPr>
          <w:p>
            <w:pPr>
              <w:jc w:val="center"/>
              <w:rPr>
                <w:rFonts w:ascii="Arial" w:hAnsi="Arial" w:eastAsia="Arial" w:cs="Arial"/>
                <w:color w:val="000000"/>
                <w:sz w:val="22"/>
                <w:szCs w:val="22"/>
              </w:rPr>
            </w:pPr>
            <w:r>
              <w:rPr>
                <w:rFonts w:ascii="Arial" w:hAnsi="Arial" w:eastAsia="Arial" w:cs="Arial"/>
                <w:sz w:val="22"/>
                <w:szCs w:val="22"/>
              </w:rPr>
              <w:t>50</w:t>
            </w:r>
          </w:p>
        </w:tc>
        <w:tc>
          <w:tcPr>
            <w:tcW w:w="1072" w:type="dxa"/>
            <w:shd w:val="clear" w:color="auto" w:fill="auto"/>
            <w:vAlign w:val="center"/>
          </w:tcPr>
          <w:p>
            <w:pPr>
              <w:rPr>
                <w:rFonts w:ascii="Arial" w:hAnsi="Arial" w:eastAsia="Arial" w:cs="Arial"/>
                <w:color w:val="000000"/>
                <w:sz w:val="22"/>
                <w:szCs w:val="22"/>
              </w:rPr>
            </w:pPr>
            <w:r>
              <w:rPr>
                <w:rFonts w:ascii="Arial" w:hAnsi="Arial" w:eastAsia="Arial" w:cs="Arial"/>
                <w:sz w:val="22"/>
                <w:szCs w:val="22"/>
              </w:rPr>
              <w:t>Free</w:t>
            </w:r>
          </w:p>
        </w:tc>
        <w:tc>
          <w:tcPr>
            <w:tcW w:w="1006" w:type="dxa"/>
            <w:gridSpan w:val="2"/>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5</w:t>
            </w:r>
            <w:r>
              <w:rPr>
                <w:rFonts w:ascii="Arial" w:hAnsi="Arial" w:eastAsia="Arial" w:cs="Arial"/>
                <w:color w:val="000000"/>
                <w:sz w:val="22"/>
                <w:szCs w:val="22"/>
              </w:rPr>
              <w:t>04</w:t>
            </w:r>
          </w:p>
        </w:tc>
        <w:tc>
          <w:tcPr>
            <w:tcW w:w="1575"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Male</w:t>
            </w:r>
          </w:p>
        </w:tc>
        <w:tc>
          <w:tcPr>
            <w:tcW w:w="1242" w:type="dxa"/>
            <w:gridSpan w:val="2"/>
            <w:shd w:val="clear" w:color="auto" w:fill="auto"/>
            <w:vAlign w:val="center"/>
          </w:tcPr>
          <w:p>
            <w:pPr>
              <w:jc w:val="center"/>
              <w:rPr>
                <w:rFonts w:ascii="Arial" w:hAnsi="Arial" w:eastAsia="Arial" w:cs="Arial"/>
                <w:color w:val="000000"/>
                <w:sz w:val="22"/>
                <w:szCs w:val="22"/>
              </w:rPr>
            </w:pPr>
            <w:r>
              <w:rPr>
                <w:rFonts w:ascii="Arial" w:hAnsi="Arial" w:eastAsia="Arial" w:cs="Arial"/>
                <w:sz w:val="22"/>
                <w:szCs w:val="22"/>
              </w:rPr>
              <w:t>10</w:t>
            </w:r>
            <w:r>
              <w:rPr>
                <w:rFonts w:ascii="Arial" w:hAnsi="Arial" w:eastAsia="Arial" w:cs="Arial"/>
                <w:color w:val="000000"/>
                <w:sz w:val="22"/>
                <w:szCs w:val="22"/>
              </w:rPr>
              <w:t>0</w:t>
            </w:r>
          </w:p>
        </w:tc>
        <w:tc>
          <w:tcPr>
            <w:tcW w:w="1146"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w:t>
            </w:r>
            <w:r>
              <w:rPr>
                <w:rFonts w:ascii="Arial" w:hAnsi="Arial" w:eastAsia="Arial" w:cs="Arial"/>
                <w:sz w:val="22"/>
                <w:szCs w:val="22"/>
              </w:rPr>
              <w:t>ree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340" w:hRule="atLeast"/>
          <w:jc w:val="center"/>
        </w:trPr>
        <w:tc>
          <w:tcPr>
            <w:tcW w:w="846"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3</w:t>
            </w:r>
            <w:r>
              <w:rPr>
                <w:rFonts w:ascii="Arial" w:hAnsi="Arial" w:eastAsia="Arial" w:cs="Arial"/>
                <w:color w:val="000000"/>
                <w:sz w:val="22"/>
                <w:szCs w:val="22"/>
              </w:rPr>
              <w:t>05</w:t>
            </w:r>
          </w:p>
        </w:tc>
        <w:tc>
          <w:tcPr>
            <w:tcW w:w="1599"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Male</w:t>
            </w:r>
          </w:p>
        </w:tc>
        <w:tc>
          <w:tcPr>
            <w:tcW w:w="1442" w:type="dxa"/>
            <w:gridSpan w:val="2"/>
            <w:shd w:val="clear" w:color="auto" w:fill="auto"/>
            <w:vAlign w:val="center"/>
          </w:tcPr>
          <w:p>
            <w:pPr>
              <w:jc w:val="center"/>
              <w:rPr>
                <w:rFonts w:ascii="Arial" w:hAnsi="Arial" w:eastAsia="Arial" w:cs="Arial"/>
                <w:color w:val="000000"/>
                <w:sz w:val="22"/>
                <w:szCs w:val="22"/>
              </w:rPr>
            </w:pPr>
            <w:r>
              <w:rPr>
                <w:rFonts w:ascii="Arial" w:hAnsi="Arial" w:eastAsia="Arial" w:cs="Arial"/>
                <w:color w:val="000000"/>
                <w:sz w:val="22"/>
                <w:szCs w:val="22"/>
              </w:rPr>
              <w:t>50</w:t>
            </w:r>
          </w:p>
        </w:tc>
        <w:tc>
          <w:tcPr>
            <w:tcW w:w="1072" w:type="dxa"/>
            <w:shd w:val="clear" w:color="auto" w:fill="auto"/>
            <w:vAlign w:val="center"/>
          </w:tcPr>
          <w:p>
            <w:pPr>
              <w:rPr>
                <w:rFonts w:ascii="Arial" w:hAnsi="Arial" w:eastAsia="Arial" w:cs="Arial"/>
                <w:color w:val="000000"/>
                <w:sz w:val="22"/>
                <w:szCs w:val="22"/>
              </w:rPr>
            </w:pPr>
            <w:r>
              <w:rPr>
                <w:rFonts w:ascii="Arial" w:hAnsi="Arial" w:eastAsia="Arial" w:cs="Arial"/>
                <w:sz w:val="22"/>
                <w:szCs w:val="22"/>
              </w:rPr>
              <w:t>Free</w:t>
            </w:r>
          </w:p>
        </w:tc>
        <w:tc>
          <w:tcPr>
            <w:tcW w:w="1006" w:type="dxa"/>
            <w:gridSpan w:val="2"/>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5</w:t>
            </w:r>
            <w:r>
              <w:rPr>
                <w:rFonts w:ascii="Arial" w:hAnsi="Arial" w:eastAsia="Arial" w:cs="Arial"/>
                <w:color w:val="000000"/>
                <w:sz w:val="22"/>
                <w:szCs w:val="22"/>
              </w:rPr>
              <w:t>05</w:t>
            </w:r>
          </w:p>
        </w:tc>
        <w:tc>
          <w:tcPr>
            <w:tcW w:w="1575"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Female</w:t>
            </w:r>
          </w:p>
        </w:tc>
        <w:tc>
          <w:tcPr>
            <w:tcW w:w="1242" w:type="dxa"/>
            <w:gridSpan w:val="2"/>
            <w:shd w:val="clear" w:color="auto" w:fill="auto"/>
            <w:vAlign w:val="center"/>
          </w:tcPr>
          <w:p>
            <w:pPr>
              <w:jc w:val="center"/>
              <w:rPr>
                <w:rFonts w:ascii="Arial" w:hAnsi="Arial" w:eastAsia="Arial" w:cs="Arial"/>
                <w:color w:val="000000"/>
                <w:sz w:val="22"/>
                <w:szCs w:val="22"/>
              </w:rPr>
            </w:pPr>
            <w:r>
              <w:rPr>
                <w:rFonts w:ascii="Arial" w:hAnsi="Arial" w:eastAsia="Arial" w:cs="Arial"/>
                <w:sz w:val="22"/>
                <w:szCs w:val="22"/>
              </w:rPr>
              <w:t>100</w:t>
            </w:r>
          </w:p>
        </w:tc>
        <w:tc>
          <w:tcPr>
            <w:tcW w:w="1146"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w:t>
            </w:r>
            <w:r>
              <w:rPr>
                <w:rFonts w:ascii="Arial" w:hAnsi="Arial" w:eastAsia="Arial" w:cs="Arial"/>
                <w:sz w:val="22"/>
                <w:szCs w:val="22"/>
              </w:rPr>
              <w:t>ree</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340" w:hRule="atLeast"/>
          <w:jc w:val="center"/>
        </w:trPr>
        <w:tc>
          <w:tcPr>
            <w:tcW w:w="846"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3</w:t>
            </w:r>
            <w:r>
              <w:rPr>
                <w:rFonts w:ascii="Arial" w:hAnsi="Arial" w:eastAsia="Arial" w:cs="Arial"/>
                <w:color w:val="000000"/>
                <w:sz w:val="22"/>
                <w:szCs w:val="22"/>
              </w:rPr>
              <w:t>06</w:t>
            </w:r>
          </w:p>
        </w:tc>
        <w:tc>
          <w:tcPr>
            <w:tcW w:w="1599"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Female</w:t>
            </w:r>
          </w:p>
        </w:tc>
        <w:tc>
          <w:tcPr>
            <w:tcW w:w="1442" w:type="dxa"/>
            <w:gridSpan w:val="2"/>
            <w:shd w:val="clear" w:color="auto" w:fill="auto"/>
            <w:vAlign w:val="center"/>
          </w:tcPr>
          <w:p>
            <w:pPr>
              <w:jc w:val="center"/>
              <w:rPr>
                <w:rFonts w:ascii="Arial" w:hAnsi="Arial" w:eastAsia="Arial" w:cs="Arial"/>
                <w:color w:val="000000"/>
                <w:sz w:val="22"/>
                <w:szCs w:val="22"/>
              </w:rPr>
            </w:pPr>
            <w:r>
              <w:rPr>
                <w:rFonts w:ascii="Arial" w:hAnsi="Arial" w:eastAsia="Arial" w:cs="Arial"/>
                <w:sz w:val="22"/>
                <w:szCs w:val="22"/>
              </w:rPr>
              <w:t>200</w:t>
            </w:r>
          </w:p>
        </w:tc>
        <w:tc>
          <w:tcPr>
            <w:tcW w:w="1072" w:type="dxa"/>
            <w:shd w:val="clear" w:color="auto" w:fill="auto"/>
            <w:vAlign w:val="center"/>
          </w:tcPr>
          <w:p>
            <w:pPr>
              <w:rPr>
                <w:rFonts w:ascii="Arial" w:hAnsi="Arial" w:eastAsia="Arial" w:cs="Arial"/>
                <w:color w:val="000000"/>
                <w:sz w:val="22"/>
                <w:szCs w:val="22"/>
              </w:rPr>
            </w:pPr>
            <w:r>
              <w:rPr>
                <w:rFonts w:ascii="Arial" w:hAnsi="Arial" w:eastAsia="Arial" w:cs="Arial"/>
                <w:sz w:val="22"/>
                <w:szCs w:val="22"/>
              </w:rPr>
              <w:t>Breast</w:t>
            </w:r>
          </w:p>
        </w:tc>
        <w:tc>
          <w:tcPr>
            <w:tcW w:w="1006" w:type="dxa"/>
            <w:gridSpan w:val="2"/>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5</w:t>
            </w:r>
            <w:r>
              <w:rPr>
                <w:rFonts w:ascii="Arial" w:hAnsi="Arial" w:eastAsia="Arial" w:cs="Arial"/>
                <w:color w:val="000000"/>
                <w:sz w:val="22"/>
                <w:szCs w:val="22"/>
              </w:rPr>
              <w:t>06</w:t>
            </w:r>
          </w:p>
        </w:tc>
        <w:tc>
          <w:tcPr>
            <w:tcW w:w="1575"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Male</w:t>
            </w:r>
          </w:p>
        </w:tc>
        <w:tc>
          <w:tcPr>
            <w:tcW w:w="1242" w:type="dxa"/>
            <w:gridSpan w:val="2"/>
            <w:shd w:val="clear" w:color="auto" w:fill="auto"/>
            <w:vAlign w:val="center"/>
          </w:tcPr>
          <w:p>
            <w:pPr>
              <w:jc w:val="center"/>
              <w:rPr>
                <w:rFonts w:ascii="Arial" w:hAnsi="Arial" w:eastAsia="Arial" w:cs="Arial"/>
                <w:color w:val="000000"/>
                <w:sz w:val="22"/>
                <w:szCs w:val="22"/>
              </w:rPr>
            </w:pPr>
            <w:r>
              <w:rPr>
                <w:rFonts w:ascii="Arial" w:hAnsi="Arial" w:eastAsia="Arial" w:cs="Arial"/>
                <w:sz w:val="22"/>
                <w:szCs w:val="22"/>
              </w:rPr>
              <w:t>2</w:t>
            </w:r>
            <w:r>
              <w:rPr>
                <w:rFonts w:ascii="Arial" w:hAnsi="Arial" w:eastAsia="Arial" w:cs="Arial"/>
                <w:color w:val="000000"/>
                <w:sz w:val="22"/>
                <w:szCs w:val="22"/>
              </w:rPr>
              <w:t>00</w:t>
            </w:r>
          </w:p>
        </w:tc>
        <w:tc>
          <w:tcPr>
            <w:tcW w:w="1146" w:type="dxa"/>
            <w:gridSpan w:val="2"/>
            <w:shd w:val="clear" w:color="auto" w:fill="auto"/>
            <w:vAlign w:val="center"/>
          </w:tcPr>
          <w:p>
            <w:pPr>
              <w:rPr>
                <w:rFonts w:ascii="Arial" w:hAnsi="Arial" w:eastAsia="Arial" w:cs="Arial"/>
                <w:color w:val="000000"/>
                <w:sz w:val="22"/>
                <w:szCs w:val="22"/>
              </w:rPr>
            </w:pPr>
            <w:r>
              <w:rPr>
                <w:rFonts w:ascii="Arial" w:hAnsi="Arial" w:eastAsia="Arial" w:cs="Arial"/>
                <w:sz w:val="22"/>
                <w:szCs w:val="22"/>
              </w:rPr>
              <w:t>Back</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340" w:hRule="atLeast"/>
          <w:jc w:val="center"/>
        </w:trPr>
        <w:tc>
          <w:tcPr>
            <w:tcW w:w="846"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3</w:t>
            </w:r>
            <w:r>
              <w:rPr>
                <w:rFonts w:ascii="Arial" w:hAnsi="Arial" w:eastAsia="Arial" w:cs="Arial"/>
                <w:color w:val="000000"/>
                <w:sz w:val="22"/>
                <w:szCs w:val="22"/>
              </w:rPr>
              <w:t>07</w:t>
            </w:r>
          </w:p>
        </w:tc>
        <w:tc>
          <w:tcPr>
            <w:tcW w:w="1599"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Male</w:t>
            </w:r>
          </w:p>
        </w:tc>
        <w:tc>
          <w:tcPr>
            <w:tcW w:w="1442" w:type="dxa"/>
            <w:gridSpan w:val="2"/>
            <w:shd w:val="clear" w:color="auto" w:fill="auto"/>
            <w:vAlign w:val="center"/>
          </w:tcPr>
          <w:p>
            <w:pPr>
              <w:jc w:val="center"/>
              <w:rPr>
                <w:rFonts w:ascii="Arial" w:hAnsi="Arial" w:eastAsia="Arial" w:cs="Arial"/>
                <w:color w:val="000000"/>
                <w:sz w:val="22"/>
                <w:szCs w:val="22"/>
              </w:rPr>
            </w:pPr>
            <w:r>
              <w:rPr>
                <w:rFonts w:ascii="Arial" w:hAnsi="Arial" w:eastAsia="Arial" w:cs="Arial"/>
                <w:color w:val="000000"/>
                <w:sz w:val="22"/>
                <w:szCs w:val="22"/>
              </w:rPr>
              <w:t>100</w:t>
            </w:r>
          </w:p>
        </w:tc>
        <w:tc>
          <w:tcPr>
            <w:tcW w:w="1072"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IM</w:t>
            </w:r>
          </w:p>
        </w:tc>
        <w:tc>
          <w:tcPr>
            <w:tcW w:w="1006" w:type="dxa"/>
            <w:gridSpan w:val="2"/>
            <w:shd w:val="clear" w:color="auto" w:fill="auto"/>
            <w:vAlign w:val="center"/>
          </w:tcPr>
          <w:p>
            <w:pPr>
              <w:jc w:val="center"/>
              <w:rPr>
                <w:rFonts w:ascii="Arial" w:hAnsi="Arial" w:eastAsia="Arial" w:cs="Arial"/>
                <w:color w:val="000000"/>
                <w:sz w:val="22"/>
                <w:szCs w:val="22"/>
              </w:rPr>
            </w:pPr>
            <w:r>
              <w:rPr>
                <w:rFonts w:hint="default" w:ascii="Arial" w:hAnsi="Arial" w:eastAsia="Arial" w:cs="Arial"/>
                <w:color w:val="000000"/>
                <w:sz w:val="22"/>
                <w:szCs w:val="22"/>
                <w:lang w:val="en-GB"/>
              </w:rPr>
              <w:t>5</w:t>
            </w:r>
            <w:r>
              <w:rPr>
                <w:rFonts w:ascii="Arial" w:hAnsi="Arial" w:eastAsia="Arial" w:cs="Arial"/>
                <w:color w:val="000000"/>
                <w:sz w:val="22"/>
                <w:szCs w:val="22"/>
              </w:rPr>
              <w:t>07</w:t>
            </w:r>
          </w:p>
        </w:tc>
        <w:tc>
          <w:tcPr>
            <w:tcW w:w="1575" w:type="dxa"/>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Female</w:t>
            </w:r>
          </w:p>
        </w:tc>
        <w:tc>
          <w:tcPr>
            <w:tcW w:w="1242" w:type="dxa"/>
            <w:gridSpan w:val="2"/>
            <w:shd w:val="clear" w:color="auto" w:fill="auto"/>
            <w:vAlign w:val="center"/>
          </w:tcPr>
          <w:p>
            <w:pPr>
              <w:jc w:val="center"/>
              <w:rPr>
                <w:rFonts w:ascii="Arial" w:hAnsi="Arial" w:eastAsia="Arial" w:cs="Arial"/>
                <w:color w:val="000000"/>
                <w:sz w:val="22"/>
                <w:szCs w:val="22"/>
              </w:rPr>
            </w:pPr>
            <w:r>
              <w:rPr>
                <w:rFonts w:ascii="Arial" w:hAnsi="Arial" w:eastAsia="Arial" w:cs="Arial"/>
                <w:color w:val="000000"/>
                <w:sz w:val="22"/>
                <w:szCs w:val="22"/>
              </w:rPr>
              <w:t>100</w:t>
            </w:r>
          </w:p>
        </w:tc>
        <w:tc>
          <w:tcPr>
            <w:tcW w:w="1146" w:type="dxa"/>
            <w:gridSpan w:val="2"/>
            <w:shd w:val="clear" w:color="auto" w:fill="auto"/>
            <w:vAlign w:val="center"/>
          </w:tcPr>
          <w:p>
            <w:pPr>
              <w:rPr>
                <w:rFonts w:ascii="Arial" w:hAnsi="Arial" w:eastAsia="Arial" w:cs="Arial"/>
                <w:color w:val="000000"/>
                <w:sz w:val="22"/>
                <w:szCs w:val="22"/>
              </w:rPr>
            </w:pPr>
            <w:r>
              <w:rPr>
                <w:rFonts w:ascii="Arial" w:hAnsi="Arial" w:eastAsia="Arial" w:cs="Arial"/>
                <w:color w:val="000000"/>
                <w:sz w:val="22"/>
                <w:szCs w:val="22"/>
              </w:rPr>
              <w:t>IM</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15" w:type="dxa"/>
            <w:bottom w:w="0" w:type="dxa"/>
            <w:right w:w="115" w:type="dxa"/>
          </w:tblCellMar>
        </w:tblPrEx>
        <w:trPr>
          <w:trHeight w:val="340" w:hRule="atLeast"/>
          <w:jc w:val="center"/>
        </w:trPr>
        <w:tc>
          <w:tcPr>
            <w:tcW w:w="846" w:type="dxa"/>
            <w:shd w:val="clear" w:color="auto" w:fill="auto"/>
            <w:vAlign w:val="center"/>
          </w:tcPr>
          <w:p>
            <w:pPr>
              <w:jc w:val="center"/>
              <w:rPr>
                <w:rFonts w:ascii="Arial" w:hAnsi="Arial" w:eastAsia="Arial" w:cs="Arial"/>
                <w:color w:val="000000"/>
                <w:sz w:val="22"/>
                <w:szCs w:val="22"/>
              </w:rPr>
            </w:pPr>
            <w:r>
              <w:rPr>
                <w:rFonts w:hint="default" w:ascii="Arial" w:hAnsi="Arial" w:eastAsia="Arial" w:cs="Arial"/>
                <w:sz w:val="22"/>
                <w:szCs w:val="22"/>
                <w:lang w:val="en-GB"/>
              </w:rPr>
              <w:t>3</w:t>
            </w:r>
            <w:r>
              <w:rPr>
                <w:rFonts w:ascii="Arial" w:hAnsi="Arial" w:eastAsia="Arial" w:cs="Arial"/>
                <w:sz w:val="22"/>
                <w:szCs w:val="22"/>
              </w:rPr>
              <w:t>08</w:t>
            </w:r>
          </w:p>
        </w:tc>
        <w:tc>
          <w:tcPr>
            <w:tcW w:w="1599" w:type="dxa"/>
            <w:shd w:val="clear" w:color="auto" w:fill="auto"/>
            <w:vAlign w:val="center"/>
          </w:tcPr>
          <w:p>
            <w:pPr>
              <w:rPr>
                <w:rFonts w:ascii="Arial" w:hAnsi="Arial" w:eastAsia="Arial" w:cs="Arial"/>
                <w:color w:val="000000"/>
                <w:sz w:val="22"/>
                <w:szCs w:val="22"/>
              </w:rPr>
            </w:pPr>
            <w:r>
              <w:rPr>
                <w:rFonts w:ascii="Arial" w:hAnsi="Arial" w:eastAsia="Arial" w:cs="Arial"/>
                <w:sz w:val="22"/>
                <w:szCs w:val="22"/>
              </w:rPr>
              <w:t xml:space="preserve">Female </w:t>
            </w:r>
          </w:p>
        </w:tc>
        <w:tc>
          <w:tcPr>
            <w:tcW w:w="1442" w:type="dxa"/>
            <w:gridSpan w:val="2"/>
            <w:shd w:val="clear" w:color="auto" w:fill="auto"/>
            <w:vAlign w:val="center"/>
          </w:tcPr>
          <w:p>
            <w:pPr>
              <w:jc w:val="center"/>
              <w:rPr>
                <w:rFonts w:ascii="Arial" w:hAnsi="Arial" w:eastAsia="Arial" w:cs="Arial"/>
                <w:color w:val="000000"/>
                <w:sz w:val="22"/>
                <w:szCs w:val="22"/>
              </w:rPr>
            </w:pPr>
            <w:r>
              <w:rPr>
                <w:rFonts w:ascii="Arial" w:hAnsi="Arial" w:eastAsia="Arial" w:cs="Arial"/>
                <w:sz w:val="22"/>
                <w:szCs w:val="22"/>
              </w:rPr>
              <w:t>200</w:t>
            </w:r>
          </w:p>
        </w:tc>
        <w:tc>
          <w:tcPr>
            <w:tcW w:w="1072" w:type="dxa"/>
            <w:shd w:val="clear" w:color="auto" w:fill="auto"/>
            <w:vAlign w:val="center"/>
          </w:tcPr>
          <w:p>
            <w:pPr>
              <w:rPr>
                <w:rFonts w:ascii="Arial" w:hAnsi="Arial" w:eastAsia="Arial" w:cs="Arial"/>
                <w:color w:val="000000"/>
                <w:sz w:val="22"/>
                <w:szCs w:val="22"/>
              </w:rPr>
            </w:pPr>
            <w:r>
              <w:rPr>
                <w:rFonts w:ascii="Arial" w:hAnsi="Arial" w:eastAsia="Arial" w:cs="Arial"/>
                <w:sz w:val="22"/>
                <w:szCs w:val="22"/>
              </w:rPr>
              <w:t>IM</w:t>
            </w:r>
          </w:p>
        </w:tc>
        <w:tc>
          <w:tcPr>
            <w:tcW w:w="1006" w:type="dxa"/>
            <w:gridSpan w:val="2"/>
            <w:shd w:val="clear" w:color="auto" w:fill="auto"/>
            <w:vAlign w:val="center"/>
          </w:tcPr>
          <w:p>
            <w:pPr>
              <w:jc w:val="center"/>
              <w:rPr>
                <w:rFonts w:ascii="Arial" w:hAnsi="Arial" w:eastAsia="Arial" w:cs="Arial"/>
                <w:color w:val="000000"/>
                <w:sz w:val="22"/>
                <w:szCs w:val="22"/>
              </w:rPr>
            </w:pPr>
            <w:r>
              <w:rPr>
                <w:rFonts w:hint="default" w:ascii="Arial" w:hAnsi="Arial" w:eastAsia="Arial" w:cs="Arial"/>
                <w:sz w:val="22"/>
                <w:szCs w:val="22"/>
                <w:lang w:val="en-GB"/>
              </w:rPr>
              <w:t>5</w:t>
            </w:r>
            <w:r>
              <w:rPr>
                <w:rFonts w:ascii="Arial" w:hAnsi="Arial" w:eastAsia="Arial" w:cs="Arial"/>
                <w:sz w:val="22"/>
                <w:szCs w:val="22"/>
              </w:rPr>
              <w:t>08</w:t>
            </w:r>
          </w:p>
        </w:tc>
        <w:tc>
          <w:tcPr>
            <w:tcW w:w="1575" w:type="dxa"/>
            <w:shd w:val="clear" w:color="auto" w:fill="auto"/>
            <w:vAlign w:val="center"/>
          </w:tcPr>
          <w:p>
            <w:pPr>
              <w:rPr>
                <w:rFonts w:ascii="Arial" w:hAnsi="Arial" w:eastAsia="Arial" w:cs="Arial"/>
                <w:color w:val="000000"/>
                <w:sz w:val="22"/>
                <w:szCs w:val="22"/>
              </w:rPr>
            </w:pPr>
            <w:r>
              <w:rPr>
                <w:rFonts w:ascii="Arial" w:hAnsi="Arial" w:eastAsia="Arial" w:cs="Arial"/>
                <w:sz w:val="22"/>
                <w:szCs w:val="22"/>
              </w:rPr>
              <w:t>Male</w:t>
            </w:r>
          </w:p>
        </w:tc>
        <w:tc>
          <w:tcPr>
            <w:tcW w:w="1242" w:type="dxa"/>
            <w:gridSpan w:val="2"/>
            <w:shd w:val="clear" w:color="auto" w:fill="auto"/>
            <w:vAlign w:val="center"/>
          </w:tcPr>
          <w:p>
            <w:pPr>
              <w:jc w:val="center"/>
              <w:rPr>
                <w:rFonts w:ascii="Arial" w:hAnsi="Arial" w:eastAsia="Arial" w:cs="Arial"/>
                <w:color w:val="000000"/>
                <w:sz w:val="22"/>
                <w:szCs w:val="22"/>
              </w:rPr>
            </w:pPr>
            <w:r>
              <w:rPr>
                <w:rFonts w:ascii="Arial" w:hAnsi="Arial" w:eastAsia="Arial" w:cs="Arial"/>
                <w:sz w:val="22"/>
                <w:szCs w:val="22"/>
              </w:rPr>
              <w:t>200</w:t>
            </w:r>
          </w:p>
        </w:tc>
        <w:tc>
          <w:tcPr>
            <w:tcW w:w="1146" w:type="dxa"/>
            <w:gridSpan w:val="2"/>
            <w:shd w:val="clear" w:color="auto" w:fill="auto"/>
            <w:vAlign w:val="center"/>
          </w:tcPr>
          <w:p>
            <w:pPr>
              <w:rPr>
                <w:rFonts w:ascii="Arial" w:hAnsi="Arial" w:eastAsia="Arial" w:cs="Arial"/>
                <w:color w:val="000000"/>
                <w:sz w:val="22"/>
                <w:szCs w:val="22"/>
              </w:rPr>
            </w:pPr>
            <w:r>
              <w:rPr>
                <w:rFonts w:ascii="Arial" w:hAnsi="Arial" w:eastAsia="Arial" w:cs="Arial"/>
                <w:sz w:val="22"/>
                <w:szCs w:val="22"/>
              </w:rPr>
              <w:t>IM</w:t>
            </w:r>
          </w:p>
        </w:tc>
      </w:tr>
    </w:tbl>
    <w:p>
      <w:pPr>
        <w:rPr>
          <w:sz w:val="20"/>
          <w:szCs w:val="20"/>
        </w:rPr>
      </w:pPr>
    </w:p>
    <w:p>
      <w:pPr>
        <w:rPr>
          <w:sz w:val="20"/>
          <w:szCs w:val="20"/>
        </w:rPr>
      </w:pPr>
      <w:r>
        <w:rPr>
          <w:sz w:val="20"/>
          <w:szCs w:val="20"/>
        </w:rPr>
        <w:br w:type="page"/>
      </w:r>
    </w:p>
    <w:p>
      <w:pPr>
        <w:jc w:val="center"/>
        <w:rPr>
          <w:rFonts w:ascii="Arial" w:hAnsi="Arial" w:cs="Arial"/>
          <w:b/>
          <w:sz w:val="32"/>
          <w:szCs w:val="36"/>
        </w:rPr>
      </w:pPr>
      <w:r>
        <w:drawing>
          <wp:anchor distT="0" distB="0" distL="114300" distR="114300" simplePos="0" relativeHeight="251660288" behindDoc="0" locked="0" layoutInCell="1" allowOverlap="1">
            <wp:simplePos x="0" y="0"/>
            <wp:positionH relativeFrom="margin">
              <wp:posOffset>89535</wp:posOffset>
            </wp:positionH>
            <wp:positionV relativeFrom="margin">
              <wp:posOffset>-11430</wp:posOffset>
            </wp:positionV>
            <wp:extent cx="1368425" cy="1142365"/>
            <wp:effectExtent l="0" t="0" r="3175" b="635"/>
            <wp:wrapSquare wrapText="bothSides"/>
            <wp:docPr id="1" name="Picture 1" descr="Tynemouth Badge 2018"/>
            <wp:cNvGraphicFramePr/>
            <a:graphic xmlns:a="http://schemas.openxmlformats.org/drawingml/2006/main">
              <a:graphicData uri="http://schemas.openxmlformats.org/drawingml/2006/picture">
                <pic:pic xmlns:pic="http://schemas.openxmlformats.org/drawingml/2006/picture">
                  <pic:nvPicPr>
                    <pic:cNvPr id="1" name="Picture 1" descr="Tynemouth Badge 2018"/>
                    <pic:cNvPicPr/>
                  </pic:nvPicPr>
                  <pic:blipFill>
                    <a:blip r:embed="rId7" cstate="print">
                      <a:extLst>
                        <a:ext uri="{28A0092B-C50C-407E-A947-70E740481C1C}">
                          <a14:useLocalDpi xmlns:a14="http://schemas.microsoft.com/office/drawing/2010/main" val="0"/>
                        </a:ext>
                      </a:extLst>
                    </a:blip>
                    <a:srcRect/>
                    <a:stretch>
                      <a:fillRect/>
                    </a:stretch>
                  </pic:blipFill>
                  <pic:spPr>
                    <a:xfrm>
                      <a:off x="0" y="0"/>
                      <a:ext cx="1368425" cy="1142365"/>
                    </a:xfrm>
                    <a:prstGeom prst="rect">
                      <a:avLst/>
                    </a:prstGeom>
                    <a:noFill/>
                    <a:ln>
                      <a:noFill/>
                    </a:ln>
                  </pic:spPr>
                </pic:pic>
              </a:graphicData>
            </a:graphic>
          </wp:anchor>
        </w:drawing>
      </w:r>
      <w:bookmarkStart w:id="1" w:name="_GoBack"/>
      <w:bookmarkEnd w:id="1"/>
      <w:r>
        <w:rPr>
          <w:rFonts w:ascii="Arial" w:hAnsi="Arial" w:cs="Arial"/>
          <w:b/>
          <w:sz w:val="32"/>
          <w:szCs w:val="36"/>
        </w:rPr>
        <w:t>Tynemouth ASC Spring Gala</w:t>
      </w:r>
    </w:p>
    <w:p>
      <w:pPr>
        <w:jc w:val="center"/>
        <w:rPr>
          <w:rFonts w:ascii="Arial" w:hAnsi="Arial" w:cs="Arial"/>
          <w:b/>
          <w:sz w:val="32"/>
          <w:szCs w:val="36"/>
        </w:rPr>
      </w:pPr>
      <w:r>
        <w:rPr>
          <w:rFonts w:hint="default" w:ascii="Arial" w:hAnsi="Arial" w:cs="Arial"/>
          <w:b/>
          <w:sz w:val="32"/>
          <w:szCs w:val="36"/>
          <w:lang w:val="en-GB"/>
        </w:rPr>
        <w:t>Friday</w:t>
      </w:r>
      <w:r>
        <w:rPr>
          <w:rFonts w:ascii="Arial" w:hAnsi="Arial" w:cs="Arial"/>
          <w:b/>
          <w:sz w:val="32"/>
          <w:szCs w:val="36"/>
        </w:rPr>
        <w:t xml:space="preserve"> 2</w:t>
      </w:r>
      <w:r>
        <w:rPr>
          <w:rFonts w:hint="default" w:ascii="Arial" w:hAnsi="Arial" w:cs="Arial"/>
          <w:b/>
          <w:sz w:val="32"/>
          <w:szCs w:val="36"/>
          <w:lang w:val="en-GB"/>
        </w:rPr>
        <w:t>5</w:t>
      </w:r>
      <w:r>
        <w:rPr>
          <w:rFonts w:ascii="Arial" w:hAnsi="Arial" w:cs="Arial"/>
          <w:b/>
          <w:sz w:val="32"/>
          <w:szCs w:val="36"/>
          <w:vertAlign w:val="superscript"/>
        </w:rPr>
        <w:t>th</w:t>
      </w:r>
      <w:r>
        <w:rPr>
          <w:rFonts w:ascii="Arial" w:hAnsi="Arial" w:cs="Arial"/>
          <w:b/>
          <w:sz w:val="32"/>
          <w:szCs w:val="36"/>
        </w:rPr>
        <w:t xml:space="preserve"> </w:t>
      </w:r>
      <w:r>
        <w:rPr>
          <w:rFonts w:hint="default" w:ascii="Arial" w:hAnsi="Arial" w:cs="Arial"/>
          <w:b/>
          <w:sz w:val="32"/>
          <w:szCs w:val="36"/>
          <w:lang w:val="en-GB"/>
        </w:rPr>
        <w:t xml:space="preserve">to </w:t>
      </w:r>
      <w:r>
        <w:rPr>
          <w:rFonts w:ascii="Arial" w:hAnsi="Arial" w:cs="Arial"/>
          <w:b/>
          <w:sz w:val="32"/>
          <w:szCs w:val="36"/>
        </w:rPr>
        <w:t>Sunda</w:t>
      </w:r>
      <w:r>
        <w:rPr>
          <w:rFonts w:hint="default" w:ascii="Arial" w:hAnsi="Arial" w:cs="Arial"/>
          <w:b/>
          <w:sz w:val="32"/>
          <w:szCs w:val="36"/>
          <w:lang w:val="en-GB"/>
        </w:rPr>
        <w:t xml:space="preserve">y </w:t>
      </w:r>
      <w:r>
        <w:rPr>
          <w:rFonts w:ascii="Arial" w:hAnsi="Arial" w:cs="Arial"/>
          <w:b/>
          <w:sz w:val="32"/>
          <w:szCs w:val="36"/>
        </w:rPr>
        <w:t>2</w:t>
      </w:r>
      <w:r>
        <w:rPr>
          <w:rFonts w:hint="default" w:ascii="Arial" w:hAnsi="Arial" w:cs="Arial"/>
          <w:b/>
          <w:sz w:val="32"/>
          <w:szCs w:val="36"/>
          <w:lang w:val="en-GB"/>
        </w:rPr>
        <w:t>7</w:t>
      </w:r>
      <w:r>
        <w:rPr>
          <w:rFonts w:ascii="Arial" w:hAnsi="Arial" w:cs="Arial"/>
          <w:b/>
          <w:sz w:val="32"/>
          <w:szCs w:val="36"/>
          <w:vertAlign w:val="superscript"/>
        </w:rPr>
        <w:t>th</w:t>
      </w:r>
      <w:r>
        <w:rPr>
          <w:rFonts w:ascii="Arial" w:hAnsi="Arial" w:cs="Arial"/>
          <w:b/>
          <w:sz w:val="32"/>
          <w:szCs w:val="36"/>
        </w:rPr>
        <w:t xml:space="preserve"> </w:t>
      </w:r>
      <w:r>
        <w:rPr>
          <w:rFonts w:hint="default" w:ascii="Arial" w:hAnsi="Arial" w:cs="Arial"/>
          <w:b/>
          <w:sz w:val="32"/>
          <w:szCs w:val="36"/>
          <w:lang w:val="en-GB"/>
        </w:rPr>
        <w:t>March</w:t>
      </w:r>
    </w:p>
    <w:p>
      <w:pPr>
        <w:jc w:val="center"/>
        <w:rPr>
          <w:rFonts w:ascii="Arial" w:hAnsi="Arial" w:cs="Arial"/>
          <w:b/>
          <w:sz w:val="36"/>
          <w:szCs w:val="36"/>
        </w:rPr>
      </w:pPr>
      <w:r>
        <w:rPr>
          <w:rFonts w:ascii="Arial" w:hAnsi="Arial" w:cs="Arial"/>
          <w:b/>
          <w:sz w:val="32"/>
          <w:szCs w:val="36"/>
        </w:rPr>
        <w:t>Meet Conditions</w:t>
      </w:r>
    </w:p>
    <w:p>
      <w:pPr>
        <w:jc w:val="center"/>
        <w:rPr>
          <w:rFonts w:ascii="Arial" w:hAnsi="Arial" w:cs="Arial"/>
          <w:b/>
          <w:sz w:val="20"/>
          <w:szCs w:val="20"/>
        </w:rPr>
      </w:pPr>
    </w:p>
    <w:p>
      <w:pPr>
        <w:jc w:val="center"/>
        <w:rPr>
          <w:rFonts w:ascii="Arial" w:hAnsi="Arial" w:cs="Arial"/>
          <w:b/>
          <w:sz w:val="20"/>
          <w:szCs w:val="20"/>
        </w:rPr>
      </w:pPr>
    </w:p>
    <w:p>
      <w:pPr>
        <w:jc w:val="center"/>
        <w:rPr>
          <w:rFonts w:ascii="Arial" w:hAnsi="Arial" w:cs="Arial"/>
          <w:b/>
          <w:sz w:val="20"/>
          <w:szCs w:val="20"/>
        </w:rPr>
      </w:pPr>
    </w:p>
    <w:p>
      <w:pPr>
        <w:numPr>
          <w:ilvl w:val="0"/>
          <w:numId w:val="1"/>
        </w:numPr>
        <w:rPr>
          <w:rFonts w:ascii="Arial" w:hAnsi="Arial" w:cs="Arial"/>
          <w:sz w:val="20"/>
          <w:szCs w:val="20"/>
        </w:rPr>
      </w:pPr>
      <w:r>
        <w:rPr>
          <w:rFonts w:ascii="Arial" w:hAnsi="Arial" w:cs="Arial"/>
          <w:sz w:val="20"/>
          <w:szCs w:val="20"/>
        </w:rPr>
        <w:t xml:space="preserve">The meet will be held under ASA Laws and Technical Rules. This is a level 3 licensed meet – licence number – </w:t>
      </w:r>
      <w:r>
        <w:rPr>
          <w:rFonts w:hint="default" w:ascii="Arial" w:hAnsi="Arial" w:cs="Arial"/>
          <w:b/>
          <w:bCs/>
          <w:sz w:val="20"/>
          <w:szCs w:val="20"/>
          <w:lang w:val="en-GB"/>
        </w:rPr>
        <w:t>TBC</w:t>
      </w:r>
    </w:p>
    <w:p>
      <w:pPr>
        <w:tabs>
          <w:tab w:val="left" w:pos="374"/>
        </w:tabs>
        <w:rPr>
          <w:rFonts w:ascii="Arial" w:hAnsi="Arial" w:cs="Arial"/>
          <w:sz w:val="20"/>
          <w:szCs w:val="20"/>
        </w:rPr>
      </w:pPr>
    </w:p>
    <w:p>
      <w:pPr>
        <w:numPr>
          <w:ilvl w:val="0"/>
          <w:numId w:val="1"/>
        </w:numPr>
        <w:rPr>
          <w:rFonts w:ascii="Arial" w:hAnsi="Arial" w:cs="Arial"/>
          <w:sz w:val="20"/>
          <w:szCs w:val="20"/>
        </w:rPr>
      </w:pPr>
      <w:r>
        <w:rPr>
          <w:rFonts w:ascii="Arial" w:hAnsi="Arial" w:cs="Arial"/>
          <w:sz w:val="20"/>
          <w:szCs w:val="20"/>
        </w:rPr>
        <w:t>The pool length is 25m of variable depth with 6 lanes &amp; anti-wave lane ropes; a separate swim down facility is available.</w:t>
      </w:r>
    </w:p>
    <w:p>
      <w:pPr>
        <w:pStyle w:val="20"/>
        <w:rPr>
          <w:rFonts w:ascii="Arial" w:hAnsi="Arial" w:cs="Arial"/>
          <w:sz w:val="20"/>
          <w:szCs w:val="20"/>
        </w:rPr>
      </w:pPr>
    </w:p>
    <w:p>
      <w:pPr>
        <w:numPr>
          <w:ilvl w:val="0"/>
          <w:numId w:val="1"/>
        </w:numPr>
        <w:rPr>
          <w:rFonts w:ascii="Arial" w:hAnsi="Arial" w:cs="Arial"/>
          <w:sz w:val="20"/>
          <w:szCs w:val="20"/>
        </w:rPr>
      </w:pPr>
      <w:r>
        <w:rPr>
          <w:rFonts w:ascii="Arial" w:hAnsi="Arial" w:cs="Arial"/>
          <w:sz w:val="20"/>
          <w:szCs w:val="20"/>
        </w:rPr>
        <w:t>The starting gun will provide an internal starting strobe, but no external starting strobe facility will be provided.</w:t>
      </w:r>
    </w:p>
    <w:p>
      <w:pPr>
        <w:tabs>
          <w:tab w:val="left" w:pos="374"/>
        </w:tabs>
        <w:rPr>
          <w:rFonts w:ascii="Arial" w:hAnsi="Arial" w:cs="Arial"/>
          <w:sz w:val="20"/>
          <w:szCs w:val="20"/>
        </w:rPr>
      </w:pPr>
    </w:p>
    <w:p>
      <w:pPr>
        <w:numPr>
          <w:ilvl w:val="0"/>
          <w:numId w:val="1"/>
        </w:numPr>
        <w:rPr>
          <w:rFonts w:ascii="Arial" w:hAnsi="Arial" w:cs="Arial"/>
          <w:sz w:val="20"/>
          <w:szCs w:val="20"/>
        </w:rPr>
      </w:pPr>
      <w:r>
        <w:rPr>
          <w:rFonts w:ascii="Arial" w:hAnsi="Arial" w:cs="Arial"/>
          <w:sz w:val="20"/>
          <w:szCs w:val="20"/>
        </w:rPr>
        <w:t>Swiss Electronic Timing will be in operation with scoreboard display. Times and places shown on the scoreboard are for information only and are not necessarily the official result. The referee’s decision is final.</w:t>
      </w:r>
    </w:p>
    <w:p>
      <w:pPr>
        <w:tabs>
          <w:tab w:val="left" w:pos="374"/>
        </w:tabs>
        <w:rPr>
          <w:rFonts w:ascii="Arial" w:hAnsi="Arial" w:cs="Arial"/>
          <w:sz w:val="20"/>
          <w:szCs w:val="20"/>
        </w:rPr>
      </w:pPr>
    </w:p>
    <w:p>
      <w:pPr>
        <w:numPr>
          <w:ilvl w:val="0"/>
          <w:numId w:val="1"/>
        </w:numPr>
        <w:rPr>
          <w:rFonts w:ascii="Arial" w:hAnsi="Arial" w:cs="Arial"/>
          <w:sz w:val="20"/>
          <w:szCs w:val="20"/>
        </w:rPr>
      </w:pPr>
      <w:r>
        <w:rPr>
          <w:rFonts w:ascii="Arial" w:hAnsi="Arial" w:cs="Arial"/>
          <w:sz w:val="20"/>
          <w:szCs w:val="20"/>
        </w:rPr>
        <w:t>Copies of the results will be available over the duration of the gala.</w:t>
      </w:r>
    </w:p>
    <w:p>
      <w:pPr>
        <w:tabs>
          <w:tab w:val="left" w:pos="374"/>
        </w:tabs>
        <w:rPr>
          <w:rFonts w:ascii="Arial" w:hAnsi="Arial" w:cs="Arial"/>
          <w:sz w:val="20"/>
          <w:szCs w:val="20"/>
        </w:rPr>
      </w:pPr>
    </w:p>
    <w:p>
      <w:pPr>
        <w:numPr>
          <w:ilvl w:val="0"/>
          <w:numId w:val="1"/>
        </w:numPr>
        <w:rPr>
          <w:rFonts w:ascii="Arial" w:hAnsi="Arial" w:cs="Arial"/>
          <w:sz w:val="20"/>
          <w:szCs w:val="20"/>
        </w:rPr>
      </w:pPr>
      <w:r>
        <w:rPr>
          <w:rFonts w:ascii="Arial" w:hAnsi="Arial" w:cs="Arial"/>
          <w:sz w:val="20"/>
          <w:szCs w:val="20"/>
        </w:rPr>
        <w:t xml:space="preserve">The age groups will be 9, 10, 11, 12, 13, 14+. </w:t>
      </w:r>
      <w:r>
        <w:rPr>
          <w:rFonts w:ascii="Arial" w:hAnsi="Arial" w:cs="Arial"/>
          <w:b/>
          <w:sz w:val="20"/>
          <w:szCs w:val="20"/>
          <w:u w:val="single"/>
        </w:rPr>
        <w:t xml:space="preserve">Age at </w:t>
      </w:r>
      <w:r>
        <w:rPr>
          <w:rFonts w:hint="default" w:ascii="Arial" w:hAnsi="Arial" w:cs="Arial"/>
          <w:b/>
          <w:sz w:val="20"/>
          <w:szCs w:val="20"/>
          <w:u w:val="single"/>
          <w:lang w:val="en-GB"/>
        </w:rPr>
        <w:t>31</w:t>
      </w:r>
      <w:r>
        <w:rPr>
          <w:rFonts w:hint="default" w:ascii="Arial" w:hAnsi="Arial" w:cs="Arial"/>
          <w:b/>
          <w:sz w:val="20"/>
          <w:szCs w:val="20"/>
          <w:u w:val="single"/>
          <w:vertAlign w:val="superscript"/>
          <w:lang w:val="en-GB"/>
        </w:rPr>
        <w:t>st</w:t>
      </w:r>
      <w:r>
        <w:rPr>
          <w:rFonts w:hint="default" w:ascii="Arial" w:hAnsi="Arial" w:cs="Arial"/>
          <w:b/>
          <w:sz w:val="20"/>
          <w:szCs w:val="20"/>
          <w:u w:val="single"/>
          <w:lang w:val="en-GB"/>
        </w:rPr>
        <w:t xml:space="preserve"> December 2022</w:t>
      </w:r>
    </w:p>
    <w:p>
      <w:pPr>
        <w:tabs>
          <w:tab w:val="left" w:pos="374"/>
        </w:tabs>
        <w:rPr>
          <w:rFonts w:ascii="Arial" w:hAnsi="Arial" w:cs="Arial"/>
          <w:sz w:val="20"/>
          <w:szCs w:val="20"/>
        </w:rPr>
      </w:pPr>
    </w:p>
    <w:p>
      <w:pPr>
        <w:numPr>
          <w:ilvl w:val="0"/>
          <w:numId w:val="1"/>
        </w:numPr>
        <w:rPr>
          <w:rFonts w:ascii="Arial" w:hAnsi="Arial" w:cs="Arial"/>
          <w:sz w:val="20"/>
          <w:szCs w:val="20"/>
        </w:rPr>
      </w:pPr>
      <w:r>
        <w:rPr>
          <w:rFonts w:ascii="Arial" w:hAnsi="Arial" w:cs="Arial"/>
          <w:sz w:val="20"/>
          <w:szCs w:val="20"/>
        </w:rPr>
        <w:t xml:space="preserve">Swimmers must not have swum faster than the </w:t>
      </w:r>
      <w:r>
        <w:rPr>
          <w:rFonts w:ascii="Arial" w:hAnsi="Arial" w:cs="Arial"/>
          <w:b/>
          <w:bCs/>
          <w:sz w:val="20"/>
          <w:szCs w:val="20"/>
        </w:rPr>
        <w:t>upper</w:t>
      </w:r>
      <w:r>
        <w:rPr>
          <w:rFonts w:ascii="Arial" w:hAnsi="Arial" w:cs="Arial"/>
          <w:b/>
          <w:sz w:val="20"/>
          <w:szCs w:val="20"/>
        </w:rPr>
        <w:t xml:space="preserve"> </w:t>
      </w:r>
      <w:r>
        <w:rPr>
          <w:rFonts w:ascii="Arial" w:hAnsi="Arial" w:cs="Arial"/>
          <w:sz w:val="20"/>
          <w:szCs w:val="20"/>
        </w:rPr>
        <w:t>qualifying times since 1</w:t>
      </w:r>
      <w:r>
        <w:rPr>
          <w:rFonts w:ascii="Arial" w:hAnsi="Arial" w:cs="Arial"/>
          <w:sz w:val="20"/>
          <w:szCs w:val="20"/>
          <w:vertAlign w:val="superscript"/>
        </w:rPr>
        <w:t>st</w:t>
      </w:r>
      <w:r>
        <w:rPr>
          <w:rFonts w:ascii="Arial" w:hAnsi="Arial" w:cs="Arial"/>
          <w:sz w:val="20"/>
          <w:szCs w:val="20"/>
        </w:rPr>
        <w:t xml:space="preserve"> </w:t>
      </w:r>
      <w:r>
        <w:rPr>
          <w:rFonts w:hint="default" w:ascii="Arial" w:hAnsi="Arial" w:cs="Arial"/>
          <w:sz w:val="20"/>
          <w:szCs w:val="20"/>
          <w:lang w:val="en-GB"/>
        </w:rPr>
        <w:t xml:space="preserve">September </w:t>
      </w:r>
      <w:r>
        <w:rPr>
          <w:rFonts w:ascii="Arial" w:hAnsi="Arial" w:cs="Arial"/>
          <w:sz w:val="20"/>
          <w:szCs w:val="20"/>
        </w:rPr>
        <w:t>20</w:t>
      </w:r>
      <w:r>
        <w:rPr>
          <w:rFonts w:hint="default" w:ascii="Arial" w:hAnsi="Arial" w:cs="Arial"/>
          <w:sz w:val="20"/>
          <w:szCs w:val="20"/>
          <w:lang w:val="en-GB"/>
        </w:rPr>
        <w:t>20</w:t>
      </w:r>
      <w:r>
        <w:rPr>
          <w:rFonts w:ascii="Arial" w:hAnsi="Arial" w:cs="Arial"/>
          <w:sz w:val="20"/>
          <w:szCs w:val="20"/>
        </w:rPr>
        <w:t xml:space="preserve"> (refer to Qualification Times). </w:t>
      </w:r>
    </w:p>
    <w:p>
      <w:pPr>
        <w:rPr>
          <w:rFonts w:ascii="Arial" w:hAnsi="Arial" w:cs="Arial"/>
          <w:sz w:val="20"/>
          <w:szCs w:val="20"/>
        </w:rPr>
      </w:pPr>
    </w:p>
    <w:p>
      <w:pPr>
        <w:numPr>
          <w:ilvl w:val="0"/>
          <w:numId w:val="1"/>
        </w:numPr>
        <w:rPr>
          <w:rFonts w:ascii="Arial" w:hAnsi="Arial" w:cs="Arial"/>
          <w:sz w:val="20"/>
          <w:szCs w:val="20"/>
        </w:rPr>
      </w:pPr>
      <w:r>
        <w:rPr>
          <w:rFonts w:ascii="Arial" w:hAnsi="Arial" w:cs="Arial"/>
          <w:sz w:val="20"/>
          <w:szCs w:val="20"/>
        </w:rPr>
        <w:t>Closing</w:t>
      </w:r>
      <w:r>
        <w:rPr>
          <w:rFonts w:ascii="Arial" w:hAnsi="Arial" w:cs="Arial"/>
          <w:color w:val="auto"/>
          <w:sz w:val="20"/>
          <w:szCs w:val="20"/>
        </w:rPr>
        <w:t xml:space="preserve"> date: </w:t>
      </w:r>
      <w:r>
        <w:rPr>
          <w:rFonts w:hint="default" w:ascii="Arial" w:hAnsi="Arial" w:cs="Arial"/>
          <w:b/>
          <w:bCs/>
          <w:color w:val="auto"/>
          <w:sz w:val="20"/>
          <w:szCs w:val="20"/>
          <w:lang w:val="en-GB"/>
        </w:rPr>
        <w:t>Monday 7</w:t>
      </w:r>
      <w:r>
        <w:rPr>
          <w:rFonts w:hint="default" w:ascii="Arial" w:hAnsi="Arial" w:cs="Arial"/>
          <w:b/>
          <w:bCs/>
          <w:color w:val="auto"/>
          <w:sz w:val="20"/>
          <w:szCs w:val="20"/>
          <w:vertAlign w:val="superscript"/>
          <w:lang w:val="en-GB"/>
        </w:rPr>
        <w:t>th</w:t>
      </w:r>
      <w:r>
        <w:rPr>
          <w:rFonts w:hint="default" w:ascii="Arial" w:hAnsi="Arial" w:cs="Arial"/>
          <w:b/>
          <w:bCs/>
          <w:color w:val="auto"/>
          <w:sz w:val="20"/>
          <w:szCs w:val="20"/>
          <w:lang w:val="en-GB"/>
        </w:rPr>
        <w:t xml:space="preserve"> March </w:t>
      </w:r>
      <w:r>
        <w:rPr>
          <w:rFonts w:ascii="Arial" w:hAnsi="Arial" w:cs="Arial"/>
          <w:b/>
          <w:bCs/>
          <w:color w:val="auto"/>
          <w:sz w:val="20"/>
          <w:szCs w:val="20"/>
        </w:rPr>
        <w:t>202</w:t>
      </w:r>
      <w:r>
        <w:rPr>
          <w:rFonts w:hint="default" w:ascii="Arial" w:hAnsi="Arial" w:cs="Arial"/>
          <w:b/>
          <w:bCs/>
          <w:color w:val="auto"/>
          <w:sz w:val="20"/>
          <w:szCs w:val="20"/>
          <w:lang w:val="en-GB"/>
        </w:rPr>
        <w:t>2</w:t>
      </w:r>
      <w:r>
        <w:rPr>
          <w:rFonts w:ascii="Arial" w:hAnsi="Arial" w:cs="Arial"/>
          <w:color w:val="auto"/>
          <w:sz w:val="20"/>
          <w:szCs w:val="20"/>
        </w:rPr>
        <w:t>. Entries will be selected on a first come first served basis (</w:t>
      </w:r>
      <w:r>
        <w:rPr>
          <w:rFonts w:ascii="Arial" w:hAnsi="Arial" w:cs="Arial"/>
          <w:b/>
          <w:bCs/>
          <w:color w:val="auto"/>
          <w:sz w:val="20"/>
          <w:szCs w:val="20"/>
        </w:rPr>
        <w:t xml:space="preserve">from </w:t>
      </w:r>
      <w:r>
        <w:rPr>
          <w:rFonts w:hint="default" w:ascii="Arial" w:hAnsi="Arial" w:cs="Arial"/>
          <w:b/>
          <w:bCs/>
          <w:color w:val="auto"/>
          <w:sz w:val="20"/>
          <w:szCs w:val="20"/>
          <w:lang w:val="en-GB"/>
        </w:rPr>
        <w:t>8am on Tuesday 15</w:t>
      </w:r>
      <w:r>
        <w:rPr>
          <w:rFonts w:hint="default" w:ascii="Arial" w:hAnsi="Arial" w:cs="Arial"/>
          <w:b/>
          <w:bCs/>
          <w:color w:val="auto"/>
          <w:sz w:val="20"/>
          <w:szCs w:val="20"/>
          <w:vertAlign w:val="superscript"/>
          <w:lang w:val="en-GB"/>
        </w:rPr>
        <w:t>th</w:t>
      </w:r>
      <w:r>
        <w:rPr>
          <w:rFonts w:hint="default" w:ascii="Arial" w:hAnsi="Arial" w:cs="Arial"/>
          <w:b/>
          <w:bCs/>
          <w:color w:val="auto"/>
          <w:sz w:val="20"/>
          <w:szCs w:val="20"/>
          <w:lang w:val="en-GB"/>
        </w:rPr>
        <w:t xml:space="preserve"> February </w:t>
      </w:r>
      <w:r>
        <w:rPr>
          <w:rFonts w:ascii="Arial" w:hAnsi="Arial" w:cs="Arial"/>
          <w:b/>
          <w:bCs/>
          <w:color w:val="auto"/>
          <w:sz w:val="20"/>
          <w:szCs w:val="20"/>
        </w:rPr>
        <w:t>202</w:t>
      </w:r>
      <w:r>
        <w:rPr>
          <w:rFonts w:hint="default" w:ascii="Arial" w:hAnsi="Arial" w:cs="Arial"/>
          <w:b/>
          <w:bCs/>
          <w:color w:val="auto"/>
          <w:sz w:val="20"/>
          <w:szCs w:val="20"/>
          <w:lang w:val="en-GB"/>
        </w:rPr>
        <w:t>2</w:t>
      </w:r>
      <w:r>
        <w:rPr>
          <w:rFonts w:ascii="Arial" w:hAnsi="Arial" w:cs="Arial"/>
          <w:color w:val="auto"/>
          <w:sz w:val="20"/>
          <w:szCs w:val="20"/>
        </w:rPr>
        <w:t>). Entries may be</w:t>
      </w:r>
      <w:r>
        <w:rPr>
          <w:rFonts w:ascii="Arial" w:hAnsi="Arial" w:cs="Arial"/>
          <w:sz w:val="20"/>
          <w:szCs w:val="20"/>
        </w:rPr>
        <w:t xml:space="preserve"> further restricted to comply with session limits.</w:t>
      </w:r>
    </w:p>
    <w:p>
      <w:pPr>
        <w:rPr>
          <w:rFonts w:ascii="Arial" w:hAnsi="Arial" w:cs="Arial"/>
          <w:sz w:val="20"/>
          <w:szCs w:val="20"/>
        </w:rPr>
      </w:pPr>
    </w:p>
    <w:p>
      <w:pPr>
        <w:numPr>
          <w:ilvl w:val="0"/>
          <w:numId w:val="1"/>
        </w:numPr>
        <w:rPr>
          <w:rFonts w:ascii="Arial" w:hAnsi="Arial" w:cs="Arial"/>
          <w:sz w:val="20"/>
          <w:szCs w:val="20"/>
        </w:rPr>
      </w:pPr>
      <w:r>
        <w:rPr>
          <w:rFonts w:ascii="Arial" w:hAnsi="Arial" w:cs="Arial"/>
          <w:sz w:val="20"/>
          <w:szCs w:val="20"/>
        </w:rPr>
        <w:t>All events are Heat Declared Winner (HDW), heats being seeded slowest to fastest based on submitted entry times.</w:t>
      </w:r>
    </w:p>
    <w:p>
      <w:pPr>
        <w:tabs>
          <w:tab w:val="left" w:pos="374"/>
        </w:tabs>
        <w:rPr>
          <w:rFonts w:ascii="Arial" w:hAnsi="Arial" w:cs="Arial"/>
          <w:sz w:val="20"/>
          <w:szCs w:val="20"/>
        </w:rPr>
      </w:pPr>
    </w:p>
    <w:p>
      <w:pPr>
        <w:numPr>
          <w:ilvl w:val="0"/>
          <w:numId w:val="1"/>
        </w:numPr>
        <w:rPr>
          <w:rFonts w:ascii="Arial" w:hAnsi="Arial" w:cs="Arial"/>
          <w:sz w:val="20"/>
          <w:szCs w:val="20"/>
        </w:rPr>
      </w:pPr>
      <w:r>
        <w:rPr>
          <w:rFonts w:ascii="Arial" w:hAnsi="Arial" w:cs="Arial"/>
          <w:sz w:val="20"/>
          <w:szCs w:val="20"/>
        </w:rPr>
        <w:t>Awards will be made to the first three in each age category. These awards will be available for collection after the winners are announced for each event.</w:t>
      </w:r>
    </w:p>
    <w:p>
      <w:pPr>
        <w:tabs>
          <w:tab w:val="left" w:pos="374"/>
        </w:tabs>
        <w:rPr>
          <w:rFonts w:ascii="Arial" w:hAnsi="Arial" w:cs="Arial"/>
          <w:sz w:val="20"/>
          <w:szCs w:val="20"/>
        </w:rPr>
      </w:pPr>
    </w:p>
    <w:p>
      <w:pPr>
        <w:numPr>
          <w:ilvl w:val="0"/>
          <w:numId w:val="1"/>
        </w:numPr>
        <w:rPr>
          <w:rFonts w:ascii="Arial" w:hAnsi="Arial" w:cs="Arial"/>
          <w:sz w:val="20"/>
          <w:szCs w:val="20"/>
        </w:rPr>
      </w:pPr>
      <w:r>
        <w:rPr>
          <w:rFonts w:ascii="Arial" w:hAnsi="Arial" w:cs="Arial"/>
          <w:sz w:val="20"/>
          <w:szCs w:val="20"/>
        </w:rPr>
        <w:t xml:space="preserve">No entry cards will be issued. Seeded heat start lists will be produced prior to the start of each session. If a swimmer is not swimming an event, we request that the recorders are informed no later than 45 minutes prior to the session start time. Complying with this request will keep the number of empty lanes to a minimum and this courtesy is appreciated. </w:t>
      </w:r>
    </w:p>
    <w:p>
      <w:pPr>
        <w:numPr>
          <w:ilvl w:val="0"/>
          <w:numId w:val="0"/>
        </w:numPr>
        <w:ind w:leftChars="0"/>
        <w:rPr>
          <w:rFonts w:ascii="Arial" w:hAnsi="Arial" w:cs="Arial"/>
          <w:sz w:val="20"/>
          <w:szCs w:val="20"/>
        </w:rPr>
      </w:pPr>
    </w:p>
    <w:p>
      <w:pPr>
        <w:numPr>
          <w:ilvl w:val="0"/>
          <w:numId w:val="1"/>
        </w:numPr>
        <w:rPr>
          <w:rFonts w:ascii="Arial" w:hAnsi="Arial" w:cs="Arial"/>
          <w:sz w:val="20"/>
          <w:szCs w:val="20"/>
        </w:rPr>
      </w:pPr>
      <w:r>
        <w:rPr>
          <w:rFonts w:ascii="Arial" w:hAnsi="Arial" w:cs="Arial"/>
          <w:sz w:val="20"/>
          <w:szCs w:val="20"/>
        </w:rPr>
        <w:t>No refund will be given for a withdrawal after the closing date.</w:t>
      </w:r>
    </w:p>
    <w:p>
      <w:pPr>
        <w:numPr>
          <w:ilvl w:val="0"/>
          <w:numId w:val="0"/>
        </w:numPr>
        <w:ind w:leftChars="0"/>
        <w:rPr>
          <w:rFonts w:ascii="Arial" w:hAnsi="Arial" w:cs="Arial"/>
          <w:sz w:val="20"/>
          <w:szCs w:val="20"/>
        </w:rPr>
      </w:pPr>
    </w:p>
    <w:p>
      <w:pPr>
        <w:numPr>
          <w:ilvl w:val="0"/>
          <w:numId w:val="1"/>
        </w:numPr>
        <w:rPr>
          <w:rFonts w:ascii="Arial" w:hAnsi="Arial" w:cs="Arial"/>
          <w:sz w:val="20"/>
          <w:szCs w:val="20"/>
        </w:rPr>
      </w:pPr>
      <w:r>
        <w:rPr>
          <w:rFonts w:ascii="Arial" w:hAnsi="Arial" w:cs="Arial"/>
          <w:sz w:val="20"/>
          <w:szCs w:val="20"/>
        </w:rPr>
        <w:t>Entries Fees are as follows:</w:t>
      </w:r>
    </w:p>
    <w:p>
      <w:pPr>
        <w:numPr>
          <w:ilvl w:val="0"/>
          <w:numId w:val="0"/>
        </w:numPr>
        <w:ind w:leftChars="0"/>
        <w:rPr>
          <w:rFonts w:ascii="Arial" w:hAnsi="Arial" w:cs="Arial"/>
          <w:sz w:val="20"/>
          <w:szCs w:val="20"/>
        </w:rPr>
      </w:pPr>
    </w:p>
    <w:p>
      <w:pPr>
        <w:numPr>
          <w:ilvl w:val="0"/>
          <w:numId w:val="0"/>
        </w:numPr>
        <w:ind w:leftChars="0" w:firstLine="720" w:firstLineChars="0"/>
        <w:rPr>
          <w:rFonts w:ascii="Arial" w:hAnsi="Arial" w:cs="Arial"/>
          <w:sz w:val="20"/>
          <w:szCs w:val="20"/>
        </w:rPr>
      </w:pPr>
      <w:r>
        <w:rPr>
          <w:rFonts w:ascii="Arial" w:hAnsi="Arial" w:cs="Arial"/>
          <w:sz w:val="20"/>
          <w:szCs w:val="20"/>
        </w:rPr>
        <w:t>Per Swim £</w:t>
      </w:r>
      <w:r>
        <w:rPr>
          <w:rFonts w:hint="default" w:ascii="Arial" w:hAnsi="Arial" w:cs="Arial"/>
          <w:sz w:val="20"/>
          <w:szCs w:val="20"/>
          <w:lang w:val="en-GB"/>
        </w:rPr>
        <w:t>6</w:t>
      </w:r>
      <w:r>
        <w:rPr>
          <w:rFonts w:ascii="Arial" w:hAnsi="Arial" w:cs="Arial"/>
          <w:sz w:val="20"/>
          <w:szCs w:val="20"/>
        </w:rPr>
        <w:t>.</w:t>
      </w:r>
      <w:r>
        <w:rPr>
          <w:rFonts w:hint="default" w:ascii="Arial" w:hAnsi="Arial" w:cs="Arial"/>
          <w:sz w:val="20"/>
          <w:szCs w:val="20"/>
          <w:lang w:val="en-GB"/>
        </w:rPr>
        <w:t>5</w:t>
      </w:r>
      <w:r>
        <w:rPr>
          <w:rFonts w:ascii="Arial" w:hAnsi="Arial" w:cs="Arial"/>
          <w:sz w:val="20"/>
          <w:szCs w:val="20"/>
        </w:rPr>
        <w:t xml:space="preserve">0 (all swims up to </w:t>
      </w:r>
      <w:r>
        <w:rPr>
          <w:rFonts w:hint="default" w:ascii="Arial" w:hAnsi="Arial" w:cs="Arial"/>
          <w:sz w:val="20"/>
          <w:szCs w:val="20"/>
          <w:lang w:val="en-GB"/>
        </w:rPr>
        <w:t>and including 4</w:t>
      </w:r>
      <w:r>
        <w:rPr>
          <w:rFonts w:ascii="Arial" w:hAnsi="Arial" w:cs="Arial"/>
          <w:sz w:val="20"/>
          <w:szCs w:val="20"/>
        </w:rPr>
        <w:t>00m)</w:t>
      </w:r>
    </w:p>
    <w:p>
      <w:pPr>
        <w:numPr>
          <w:ilvl w:val="0"/>
          <w:numId w:val="0"/>
        </w:numPr>
        <w:ind w:leftChars="0"/>
        <w:rPr>
          <w:rFonts w:ascii="Arial" w:hAnsi="Arial" w:cs="Arial"/>
          <w:sz w:val="20"/>
          <w:szCs w:val="20"/>
        </w:rPr>
      </w:pPr>
    </w:p>
    <w:p>
      <w:pPr>
        <w:numPr>
          <w:ilvl w:val="0"/>
          <w:numId w:val="0"/>
        </w:numPr>
        <w:ind w:leftChars="0"/>
        <w:rPr>
          <w:rFonts w:ascii="Arial" w:hAnsi="Arial" w:cs="Arial"/>
          <w:sz w:val="20"/>
          <w:szCs w:val="20"/>
        </w:rPr>
      </w:pPr>
      <w:r>
        <w:rPr>
          <w:rFonts w:ascii="Arial" w:hAnsi="Arial" w:cs="Arial"/>
          <w:sz w:val="20"/>
          <w:szCs w:val="20"/>
        </w:rPr>
        <w:tab/>
      </w:r>
      <w:r>
        <w:rPr>
          <w:rFonts w:ascii="Arial" w:hAnsi="Arial" w:cs="Arial"/>
          <w:sz w:val="20"/>
          <w:szCs w:val="20"/>
        </w:rPr>
        <w:t xml:space="preserve">Per Swim £8.00 (for </w:t>
      </w:r>
      <w:r>
        <w:rPr>
          <w:rFonts w:hint="default" w:ascii="Arial" w:hAnsi="Arial" w:cs="Arial"/>
          <w:sz w:val="20"/>
          <w:szCs w:val="20"/>
          <w:lang w:val="en-GB"/>
        </w:rPr>
        <w:t>8</w:t>
      </w:r>
      <w:r>
        <w:rPr>
          <w:rFonts w:ascii="Arial" w:hAnsi="Arial" w:cs="Arial"/>
          <w:sz w:val="20"/>
          <w:szCs w:val="20"/>
        </w:rPr>
        <w:t>00m</w:t>
      </w:r>
      <w:r>
        <w:rPr>
          <w:rFonts w:hint="default" w:ascii="Arial" w:hAnsi="Arial" w:cs="Arial"/>
          <w:sz w:val="20"/>
          <w:szCs w:val="20"/>
          <w:lang w:val="en-GB"/>
        </w:rPr>
        <w:t xml:space="preserve"> &amp; 1500m</w:t>
      </w:r>
      <w:r>
        <w:rPr>
          <w:rFonts w:ascii="Arial" w:hAnsi="Arial" w:cs="Arial"/>
          <w:sz w:val="20"/>
          <w:szCs w:val="20"/>
        </w:rPr>
        <w:t>)</w:t>
      </w:r>
    </w:p>
    <w:p>
      <w:pPr>
        <w:numPr>
          <w:ilvl w:val="0"/>
          <w:numId w:val="0"/>
        </w:numPr>
        <w:ind w:leftChars="0"/>
        <w:rPr>
          <w:rFonts w:ascii="Arial" w:hAnsi="Arial" w:cs="Arial"/>
          <w:sz w:val="20"/>
          <w:szCs w:val="20"/>
        </w:rPr>
      </w:pPr>
    </w:p>
    <w:p>
      <w:pPr>
        <w:numPr>
          <w:ilvl w:val="0"/>
          <w:numId w:val="0"/>
        </w:numPr>
        <w:ind w:leftChars="0"/>
        <w:rPr>
          <w:rFonts w:ascii="Arial" w:hAnsi="Arial" w:cs="Arial"/>
          <w:sz w:val="20"/>
          <w:szCs w:val="20"/>
        </w:rPr>
      </w:pPr>
      <w:r>
        <w:rPr>
          <w:rFonts w:hint="default" w:ascii="Arial" w:hAnsi="Arial" w:cs="Arial"/>
          <w:sz w:val="20"/>
          <w:szCs w:val="20"/>
          <w:lang w:val="en-GB"/>
        </w:rPr>
        <w:tab/>
      </w:r>
      <w:r>
        <w:rPr>
          <w:rFonts w:ascii="Arial" w:hAnsi="Arial" w:cs="Arial"/>
          <w:sz w:val="20"/>
          <w:szCs w:val="20"/>
        </w:rPr>
        <w:t xml:space="preserve">Coaches passes </w:t>
      </w:r>
      <w:r>
        <w:rPr>
          <w:rFonts w:ascii="Arial" w:hAnsi="Arial" w:cs="Arial"/>
          <w:sz w:val="20"/>
          <w:szCs w:val="20"/>
        </w:rPr>
        <w:tab/>
      </w:r>
      <w:r>
        <w:rPr>
          <w:rFonts w:ascii="Arial" w:hAnsi="Arial" w:cs="Arial"/>
          <w:sz w:val="20"/>
          <w:szCs w:val="20"/>
        </w:rPr>
        <w:t xml:space="preserve">£20.00 to include poolside refreshments &amp; lunch </w:t>
      </w:r>
    </w:p>
    <w:p>
      <w:pPr>
        <w:tabs>
          <w:tab w:val="left" w:pos="425"/>
        </w:tabs>
        <w:ind w:firstLine="340"/>
        <w:rPr>
          <w:rFonts w:ascii="Arial" w:hAnsi="Arial" w:cs="Arial"/>
          <w:sz w:val="20"/>
          <w:szCs w:val="20"/>
        </w:rPr>
      </w:pPr>
    </w:p>
    <w:p>
      <w:pPr>
        <w:tabs>
          <w:tab w:val="left" w:pos="425"/>
        </w:tabs>
        <w:ind w:firstLine="340"/>
        <w:rPr>
          <w:rFonts w:hint="default" w:ascii="Arial" w:hAnsi="Arial" w:cs="Arial"/>
          <w:b/>
          <w:sz w:val="20"/>
          <w:szCs w:val="20"/>
          <w:lang w:val="en-GB"/>
        </w:rPr>
      </w:pPr>
      <w:r>
        <w:rPr>
          <w:rFonts w:ascii="Arial" w:hAnsi="Arial" w:cs="Arial"/>
          <w:sz w:val="20"/>
          <w:szCs w:val="20"/>
        </w:rPr>
        <w:t xml:space="preserve">Cheques should be made payable to </w:t>
      </w:r>
      <w:r>
        <w:rPr>
          <w:rFonts w:ascii="Arial" w:hAnsi="Arial" w:cs="Arial"/>
          <w:b/>
          <w:sz w:val="20"/>
          <w:szCs w:val="20"/>
        </w:rPr>
        <w:t>Tynemouth A</w:t>
      </w:r>
      <w:r>
        <w:rPr>
          <w:rFonts w:hint="default" w:ascii="Arial" w:hAnsi="Arial" w:cs="Arial"/>
          <w:b/>
          <w:sz w:val="20"/>
          <w:szCs w:val="20"/>
          <w:lang w:val="en-GB"/>
        </w:rPr>
        <w:t xml:space="preserve">mateur </w:t>
      </w:r>
      <w:r>
        <w:rPr>
          <w:rFonts w:ascii="Arial" w:hAnsi="Arial" w:cs="Arial"/>
          <w:b/>
          <w:sz w:val="20"/>
          <w:szCs w:val="20"/>
        </w:rPr>
        <w:t>S</w:t>
      </w:r>
      <w:r>
        <w:rPr>
          <w:rFonts w:hint="default" w:ascii="Arial" w:hAnsi="Arial" w:cs="Arial"/>
          <w:b/>
          <w:sz w:val="20"/>
          <w:szCs w:val="20"/>
          <w:lang w:val="en-GB"/>
        </w:rPr>
        <w:t xml:space="preserve">wimming </w:t>
      </w:r>
      <w:r>
        <w:rPr>
          <w:rFonts w:ascii="Arial" w:hAnsi="Arial" w:cs="Arial"/>
          <w:b/>
          <w:sz w:val="20"/>
          <w:szCs w:val="20"/>
        </w:rPr>
        <w:t>C</w:t>
      </w:r>
      <w:r>
        <w:rPr>
          <w:rFonts w:hint="default" w:ascii="Arial" w:hAnsi="Arial" w:cs="Arial"/>
          <w:b/>
          <w:sz w:val="20"/>
          <w:szCs w:val="20"/>
          <w:lang w:val="en-GB"/>
        </w:rPr>
        <w:t>lub</w:t>
      </w:r>
    </w:p>
    <w:p>
      <w:pPr>
        <w:tabs>
          <w:tab w:val="left" w:pos="425"/>
        </w:tabs>
        <w:ind w:firstLine="340"/>
        <w:rPr>
          <w:rFonts w:ascii="Arial" w:hAnsi="Arial" w:cs="Arial"/>
          <w:b/>
          <w:sz w:val="20"/>
          <w:szCs w:val="20"/>
        </w:rPr>
      </w:pPr>
    </w:p>
    <w:p>
      <w:pPr>
        <w:tabs>
          <w:tab w:val="left" w:pos="425"/>
        </w:tabs>
        <w:ind w:firstLine="340"/>
        <w:rPr>
          <w:rFonts w:hint="default" w:ascii="Arial" w:hAnsi="Arial" w:cs="Arial"/>
          <w:b/>
          <w:sz w:val="20"/>
          <w:szCs w:val="20"/>
          <w:lang w:val="en-GB"/>
        </w:rPr>
      </w:pPr>
      <w:r>
        <w:rPr>
          <w:rFonts w:ascii="Arial" w:hAnsi="Arial" w:cs="Arial"/>
          <w:b/>
          <w:sz w:val="20"/>
          <w:szCs w:val="20"/>
        </w:rPr>
        <w:t xml:space="preserve">BACS – sort code 20-62-09 account </w:t>
      </w:r>
      <w:r>
        <w:rPr>
          <w:rFonts w:ascii="Arial" w:hAnsi="Arial" w:cs="Arial"/>
          <w:b/>
          <w:color w:val="212121"/>
          <w:sz w:val="20"/>
          <w:szCs w:val="20"/>
          <w:shd w:val="clear" w:color="auto" w:fill="FFFFFF"/>
        </w:rPr>
        <w:t>70947512</w:t>
      </w:r>
      <w:r>
        <w:rPr>
          <w:rFonts w:ascii="Arial" w:hAnsi="Arial" w:cs="Arial"/>
          <w:color w:val="212121"/>
          <w:sz w:val="20"/>
          <w:szCs w:val="20"/>
          <w:shd w:val="clear" w:color="auto" w:fill="FFFFFF"/>
        </w:rPr>
        <w:t xml:space="preserve"> – please make ref </w:t>
      </w:r>
      <w:r>
        <w:rPr>
          <w:rFonts w:ascii="Arial" w:hAnsi="Arial" w:cs="Arial"/>
          <w:b/>
          <w:color w:val="212121"/>
          <w:sz w:val="20"/>
          <w:szCs w:val="20"/>
          <w:shd w:val="clear" w:color="auto" w:fill="FFFFFF"/>
        </w:rPr>
        <w:t>your club code +</w:t>
      </w:r>
      <w:r>
        <w:rPr>
          <w:rFonts w:hint="default" w:ascii="Arial" w:hAnsi="Arial" w:cs="Arial"/>
          <w:b/>
          <w:color w:val="212121"/>
          <w:sz w:val="20"/>
          <w:szCs w:val="20"/>
          <w:shd w:val="clear" w:color="auto" w:fill="FFFFFF"/>
          <w:lang w:val="en-GB"/>
        </w:rPr>
        <w:t xml:space="preserve"> Mar2022</w:t>
      </w:r>
    </w:p>
    <w:p>
      <w:pPr>
        <w:tabs>
          <w:tab w:val="left" w:pos="425"/>
          <w:tab w:val="left" w:pos="4675"/>
        </w:tabs>
        <w:ind w:firstLine="340"/>
        <w:rPr>
          <w:rFonts w:ascii="Arial" w:hAnsi="Arial" w:cs="Arial"/>
          <w:sz w:val="20"/>
          <w:szCs w:val="20"/>
        </w:rPr>
      </w:pPr>
    </w:p>
    <w:p>
      <w:pPr>
        <w:shd w:val="clear" w:color="auto" w:fill="FFFFFF"/>
        <w:rPr>
          <w:rFonts w:ascii="Arial" w:hAnsi="Arial" w:cs="Arial"/>
          <w:color w:val="222222"/>
        </w:rPr>
      </w:pPr>
      <w:r>
        <w:rPr>
          <w:rFonts w:ascii="Arial" w:hAnsi="Arial" w:cs="Arial"/>
          <w:sz w:val="20"/>
          <w:szCs w:val="20"/>
        </w:rPr>
        <w:t xml:space="preserve">      Paper entries can be submitted to:</w:t>
      </w:r>
      <w:r>
        <w:rPr>
          <w:rFonts w:ascii="Arial" w:hAnsi="Arial" w:cs="Arial"/>
          <w:sz w:val="20"/>
          <w:szCs w:val="20"/>
        </w:rPr>
        <w:tab/>
      </w:r>
      <w:r>
        <w:rPr>
          <w:rFonts w:ascii="Arial" w:hAnsi="Arial" w:cs="Arial"/>
          <w:sz w:val="20"/>
          <w:szCs w:val="20"/>
        </w:rPr>
        <w:t xml:space="preserve">TASC  c/o </w:t>
      </w:r>
      <w:r>
        <w:rPr>
          <w:rFonts w:ascii="Arial" w:hAnsi="Arial" w:cs="Arial"/>
          <w:color w:val="222222"/>
          <w:sz w:val="20"/>
          <w:szCs w:val="20"/>
        </w:rPr>
        <w:t>23 Kew Gardens, Whitley Bay, Newcastle, NE26 3LY</w:t>
      </w:r>
    </w:p>
    <w:p>
      <w:pPr>
        <w:tabs>
          <w:tab w:val="left" w:pos="425"/>
          <w:tab w:val="left" w:pos="3686"/>
        </w:tabs>
        <w:ind w:firstLine="340"/>
        <w:rPr>
          <w:rFonts w:ascii="Arial" w:hAnsi="Arial" w:cs="Arial"/>
          <w:sz w:val="20"/>
          <w:szCs w:val="20"/>
        </w:rPr>
      </w:pPr>
      <w:r>
        <w:rPr>
          <w:rFonts w:ascii="Arial" w:hAnsi="Arial" w:cs="Arial"/>
          <w:sz w:val="20"/>
          <w:szCs w:val="20"/>
        </w:rPr>
        <w:t>Mail to: tasccompsec@outlook.com</w:t>
      </w:r>
    </w:p>
    <w:p>
      <w:pPr>
        <w:tabs>
          <w:tab w:val="left" w:pos="425"/>
          <w:tab w:val="left" w:pos="4675"/>
        </w:tabs>
        <w:rPr>
          <w:rFonts w:ascii="Arial" w:hAnsi="Arial" w:cs="Arial"/>
          <w:sz w:val="20"/>
          <w:szCs w:val="20"/>
        </w:rPr>
      </w:pPr>
    </w:p>
    <w:p>
      <w:pPr>
        <w:pStyle w:val="10"/>
        <w:tabs>
          <w:tab w:val="left" w:pos="425"/>
        </w:tabs>
        <w:ind w:left="340" w:firstLine="0"/>
        <w:rPr>
          <w:sz w:val="20"/>
          <w:szCs w:val="20"/>
        </w:rPr>
      </w:pPr>
      <w:r>
        <w:rPr>
          <w:sz w:val="20"/>
          <w:szCs w:val="20"/>
        </w:rPr>
        <w:t>Electronic entries are to be submitted usin</w:t>
      </w:r>
      <w:r>
        <w:rPr>
          <w:color w:val="auto"/>
          <w:sz w:val="20"/>
          <w:szCs w:val="20"/>
          <w:highlight w:val="none"/>
        </w:rPr>
        <w:t>g Sport Systems. An</w:t>
      </w:r>
      <w:r>
        <w:rPr>
          <w:sz w:val="20"/>
          <w:szCs w:val="20"/>
        </w:rPr>
        <w:t xml:space="preserve"> event file is available from the Meet Manager. Entry times should be valid</w:t>
      </w:r>
      <w:r>
        <w:rPr>
          <w:b w:val="0"/>
          <w:bCs w:val="0"/>
          <w:sz w:val="20"/>
          <w:szCs w:val="20"/>
        </w:rPr>
        <w:t xml:space="preserve"> short course ti</w:t>
      </w:r>
      <w:r>
        <w:rPr>
          <w:sz w:val="20"/>
          <w:szCs w:val="20"/>
        </w:rPr>
        <w:t>mes. Converted times will be accepted.</w:t>
      </w:r>
    </w:p>
    <w:p>
      <w:pPr>
        <w:tabs>
          <w:tab w:val="left" w:pos="425"/>
          <w:tab w:val="left" w:pos="4675"/>
        </w:tabs>
        <w:ind w:firstLine="340"/>
        <w:rPr>
          <w:rFonts w:ascii="Arial" w:hAnsi="Arial" w:cs="Arial"/>
          <w:sz w:val="20"/>
          <w:szCs w:val="20"/>
        </w:rPr>
      </w:pPr>
    </w:p>
    <w:p>
      <w:pPr>
        <w:numPr>
          <w:ilvl w:val="0"/>
          <w:numId w:val="1"/>
        </w:numPr>
        <w:tabs>
          <w:tab w:val="left" w:pos="4675"/>
        </w:tabs>
        <w:rPr>
          <w:rFonts w:ascii="Arial" w:hAnsi="Arial" w:cs="Arial"/>
          <w:sz w:val="20"/>
          <w:szCs w:val="20"/>
        </w:rPr>
      </w:pPr>
      <w:r>
        <w:rPr>
          <w:rFonts w:ascii="Arial" w:hAnsi="Arial" w:cs="Arial"/>
          <w:sz w:val="20"/>
          <w:szCs w:val="20"/>
        </w:rPr>
        <w:t>All entries to swim must have an entry time for seeding purposes. Coaches realistic times are acceptable. Tynemouth ASC reserves the right to fill any empty places with its own eligible swimmers.</w:t>
      </w:r>
    </w:p>
    <w:p>
      <w:pPr>
        <w:tabs>
          <w:tab w:val="left" w:pos="4675"/>
        </w:tabs>
        <w:ind w:left="340"/>
        <w:rPr>
          <w:rFonts w:ascii="Arial" w:hAnsi="Arial" w:cs="Arial"/>
          <w:sz w:val="20"/>
          <w:szCs w:val="20"/>
        </w:rPr>
      </w:pPr>
    </w:p>
    <w:p>
      <w:pPr>
        <w:numPr>
          <w:ilvl w:val="0"/>
          <w:numId w:val="1"/>
        </w:numPr>
        <w:tabs>
          <w:tab w:val="left" w:pos="4675"/>
        </w:tabs>
        <w:rPr>
          <w:rFonts w:ascii="Arial" w:hAnsi="Arial" w:cs="Arial"/>
          <w:sz w:val="20"/>
          <w:szCs w:val="20"/>
        </w:rPr>
      </w:pPr>
      <w:r>
        <w:rPr>
          <w:rFonts w:ascii="Arial" w:hAnsi="Arial" w:cs="Arial"/>
          <w:sz w:val="20"/>
          <w:szCs w:val="20"/>
        </w:rPr>
        <w:t>Coaches/Team Managers are responsible for ensuring competitors report to the marshalling area at the required time. Failure to report to marshalling in good time may result in elimination from the event.</w:t>
      </w:r>
    </w:p>
    <w:p>
      <w:pPr>
        <w:tabs>
          <w:tab w:val="left" w:pos="374"/>
          <w:tab w:val="left" w:pos="4675"/>
        </w:tabs>
        <w:rPr>
          <w:rFonts w:ascii="Arial" w:hAnsi="Arial" w:cs="Arial"/>
          <w:sz w:val="20"/>
          <w:szCs w:val="20"/>
        </w:rPr>
      </w:pPr>
    </w:p>
    <w:p>
      <w:pPr>
        <w:numPr>
          <w:ilvl w:val="0"/>
          <w:numId w:val="1"/>
        </w:numPr>
        <w:tabs>
          <w:tab w:val="left" w:pos="4675"/>
        </w:tabs>
        <w:rPr>
          <w:rFonts w:ascii="Arial" w:hAnsi="Arial" w:cs="Arial"/>
          <w:sz w:val="20"/>
          <w:szCs w:val="20"/>
        </w:rPr>
      </w:pPr>
      <w:r>
        <w:rPr>
          <w:rFonts w:ascii="Arial" w:hAnsi="Arial" w:cs="Arial"/>
          <w:sz w:val="20"/>
          <w:szCs w:val="20"/>
        </w:rPr>
        <w:t xml:space="preserve">Tynemouth ASC will not be responsible for any unaccompanied swimmers on the poolside. The responsibility falls with the club entering the swimmer, who should appoint a responsible individual to be on poolside. </w:t>
      </w:r>
    </w:p>
    <w:p>
      <w:pPr>
        <w:tabs>
          <w:tab w:val="left" w:pos="4675"/>
        </w:tabs>
        <w:rPr>
          <w:rFonts w:ascii="Arial" w:hAnsi="Arial" w:cs="Arial"/>
          <w:sz w:val="20"/>
          <w:szCs w:val="20"/>
        </w:rPr>
      </w:pPr>
    </w:p>
    <w:p>
      <w:pPr>
        <w:numPr>
          <w:ilvl w:val="0"/>
          <w:numId w:val="1"/>
        </w:numPr>
        <w:tabs>
          <w:tab w:val="left" w:pos="4675"/>
        </w:tabs>
        <w:rPr>
          <w:rFonts w:ascii="Arial" w:hAnsi="Arial" w:cs="Arial"/>
          <w:sz w:val="20"/>
          <w:szCs w:val="20"/>
        </w:rPr>
      </w:pPr>
      <w:r>
        <w:rPr>
          <w:rFonts w:ascii="Arial" w:hAnsi="Arial" w:cs="Arial"/>
          <w:sz w:val="20"/>
          <w:szCs w:val="20"/>
        </w:rPr>
        <w:t>Tynemouth ASC cannot be held responsible for loss or damage to spectators’ or swimmers’ property.</w:t>
      </w:r>
    </w:p>
    <w:p>
      <w:pPr>
        <w:tabs>
          <w:tab w:val="left" w:pos="4675"/>
        </w:tabs>
        <w:rPr>
          <w:rFonts w:ascii="Arial" w:hAnsi="Arial" w:cs="Arial"/>
          <w:sz w:val="20"/>
          <w:szCs w:val="20"/>
        </w:rPr>
      </w:pPr>
    </w:p>
    <w:p>
      <w:pPr>
        <w:numPr>
          <w:ilvl w:val="0"/>
          <w:numId w:val="1"/>
        </w:numPr>
        <w:tabs>
          <w:tab w:val="left" w:pos="4675"/>
        </w:tabs>
        <w:rPr>
          <w:rFonts w:ascii="Arial" w:hAnsi="Arial" w:cs="Arial"/>
          <w:sz w:val="20"/>
          <w:szCs w:val="20"/>
        </w:rPr>
      </w:pPr>
      <w:r>
        <w:rPr>
          <w:rFonts w:ascii="Arial" w:hAnsi="Arial" w:cs="Arial"/>
          <w:sz w:val="20"/>
          <w:szCs w:val="20"/>
        </w:rPr>
        <w:t xml:space="preserve">Access to pool-side will be restricted to swimmers, coaches, officials and authorised helpers in line with ASA Child Protection Policy. </w:t>
      </w:r>
    </w:p>
    <w:p>
      <w:pPr>
        <w:tabs>
          <w:tab w:val="left" w:pos="4675"/>
        </w:tabs>
        <w:rPr>
          <w:rFonts w:ascii="Arial" w:hAnsi="Arial" w:cs="Arial"/>
          <w:sz w:val="20"/>
          <w:szCs w:val="20"/>
        </w:rPr>
      </w:pPr>
    </w:p>
    <w:p>
      <w:pPr>
        <w:numPr>
          <w:ilvl w:val="0"/>
          <w:numId w:val="1"/>
        </w:numPr>
        <w:tabs>
          <w:tab w:val="left" w:pos="4675"/>
        </w:tabs>
        <w:rPr>
          <w:rFonts w:ascii="Arial" w:hAnsi="Arial" w:cs="Arial"/>
          <w:sz w:val="20"/>
          <w:szCs w:val="20"/>
        </w:rPr>
      </w:pPr>
      <w:r>
        <w:rPr>
          <w:rFonts w:ascii="Arial" w:hAnsi="Arial" w:cs="Arial"/>
          <w:sz w:val="20"/>
          <w:szCs w:val="20"/>
        </w:rPr>
        <w:t>The Lead Referee for this event will be: Paula Gibbons-Fewster</w:t>
      </w:r>
    </w:p>
    <w:p>
      <w:pPr>
        <w:tabs>
          <w:tab w:val="left" w:pos="374"/>
          <w:tab w:val="left" w:pos="4675"/>
        </w:tabs>
        <w:rPr>
          <w:rFonts w:ascii="Arial" w:hAnsi="Arial" w:cs="Arial"/>
          <w:sz w:val="20"/>
          <w:szCs w:val="20"/>
        </w:rPr>
      </w:pPr>
    </w:p>
    <w:p>
      <w:pPr>
        <w:numPr>
          <w:ilvl w:val="0"/>
          <w:numId w:val="1"/>
        </w:numPr>
        <w:tabs>
          <w:tab w:val="left" w:pos="4675"/>
        </w:tabs>
        <w:rPr>
          <w:rFonts w:ascii="Arial" w:hAnsi="Arial" w:cs="Arial"/>
          <w:sz w:val="20"/>
          <w:szCs w:val="20"/>
        </w:rPr>
      </w:pPr>
      <w:r>
        <w:rPr>
          <w:rFonts w:ascii="Arial" w:hAnsi="Arial" w:cs="Arial"/>
          <w:sz w:val="20"/>
          <w:szCs w:val="20"/>
        </w:rPr>
        <w:t xml:space="preserve">Spectator admission will be £4.00 per session. £7.00 for the day or a week-end pass - £12. Concessions will apply. Spectators </w:t>
      </w:r>
      <w:r>
        <w:rPr>
          <w:rFonts w:hint="default" w:ascii="Arial" w:hAnsi="Arial" w:cs="Arial"/>
          <w:sz w:val="20"/>
          <w:szCs w:val="20"/>
          <w:lang w:val="en-GB"/>
        </w:rPr>
        <w:t>may be</w:t>
      </w:r>
      <w:r>
        <w:rPr>
          <w:rFonts w:ascii="Arial" w:hAnsi="Arial" w:cs="Arial"/>
          <w:sz w:val="20"/>
          <w:szCs w:val="20"/>
        </w:rPr>
        <w:t xml:space="preserve"> restricted to</w:t>
      </w:r>
      <w:r>
        <w:rPr>
          <w:rFonts w:hint="default" w:ascii="Arial" w:hAnsi="Arial" w:cs="Arial"/>
          <w:sz w:val="20"/>
          <w:szCs w:val="20"/>
          <w:lang w:val="en-GB"/>
        </w:rPr>
        <w:t xml:space="preserve"> </w:t>
      </w:r>
      <w:r>
        <w:rPr>
          <w:rFonts w:ascii="Arial" w:hAnsi="Arial" w:cs="Arial"/>
          <w:sz w:val="20"/>
          <w:szCs w:val="20"/>
        </w:rPr>
        <w:t>1 per family.</w:t>
      </w:r>
    </w:p>
    <w:p>
      <w:pPr>
        <w:tabs>
          <w:tab w:val="left" w:pos="4675"/>
        </w:tabs>
        <w:rPr>
          <w:rFonts w:ascii="Arial" w:hAnsi="Arial" w:cs="Arial"/>
          <w:sz w:val="20"/>
          <w:szCs w:val="20"/>
        </w:rPr>
      </w:pPr>
    </w:p>
    <w:p>
      <w:pPr>
        <w:numPr>
          <w:ilvl w:val="0"/>
          <w:numId w:val="1"/>
        </w:numPr>
        <w:tabs>
          <w:tab w:val="left" w:pos="4675"/>
        </w:tabs>
        <w:rPr>
          <w:rFonts w:ascii="Arial" w:hAnsi="Arial" w:cs="Arial"/>
          <w:sz w:val="20"/>
          <w:szCs w:val="20"/>
        </w:rPr>
      </w:pPr>
      <w:r>
        <w:rPr>
          <w:rFonts w:ascii="Arial" w:hAnsi="Arial" w:cs="Arial"/>
          <w:sz w:val="20"/>
          <w:szCs w:val="20"/>
        </w:rPr>
        <w:t xml:space="preserve">Our club website will provide information of any last-minute changes. </w:t>
      </w:r>
      <w:r>
        <w:fldChar w:fldCharType="begin"/>
      </w:r>
      <w:r>
        <w:instrText xml:space="preserve"> HYPERLINK "http://www.tynemouthasc.co.uk" </w:instrText>
      </w:r>
      <w:r>
        <w:fldChar w:fldCharType="separate"/>
      </w:r>
      <w:r>
        <w:rPr>
          <w:rStyle w:val="12"/>
          <w:rFonts w:ascii="Arial" w:hAnsi="Arial" w:cs="Arial"/>
          <w:sz w:val="20"/>
          <w:szCs w:val="20"/>
        </w:rPr>
        <w:t>www.tynemouthasc.co.uk</w:t>
      </w:r>
      <w:r>
        <w:rPr>
          <w:rStyle w:val="12"/>
          <w:rFonts w:ascii="Arial" w:hAnsi="Arial" w:cs="Arial"/>
          <w:sz w:val="20"/>
          <w:szCs w:val="20"/>
        </w:rPr>
        <w:fldChar w:fldCharType="end"/>
      </w:r>
      <w:r>
        <w:rPr>
          <w:rFonts w:ascii="Arial" w:hAnsi="Arial" w:cs="Arial"/>
          <w:sz w:val="20"/>
          <w:szCs w:val="20"/>
        </w:rPr>
        <w:t xml:space="preserve"> . Alternatively, you can contact the Meet Manager via email: tasccompsec@outlook.com</w:t>
      </w:r>
    </w:p>
    <w:p>
      <w:pPr>
        <w:tabs>
          <w:tab w:val="left" w:pos="374"/>
          <w:tab w:val="left" w:pos="4675"/>
        </w:tabs>
        <w:rPr>
          <w:rFonts w:ascii="Arial" w:hAnsi="Arial" w:cs="Arial"/>
          <w:sz w:val="20"/>
          <w:szCs w:val="20"/>
        </w:rPr>
      </w:pPr>
    </w:p>
    <w:p>
      <w:pPr>
        <w:numPr>
          <w:ilvl w:val="0"/>
          <w:numId w:val="1"/>
        </w:numPr>
        <w:tabs>
          <w:tab w:val="left" w:pos="4675"/>
        </w:tabs>
        <w:rPr>
          <w:rFonts w:ascii="Arial" w:hAnsi="Arial" w:cs="Arial"/>
          <w:sz w:val="20"/>
          <w:szCs w:val="20"/>
        </w:rPr>
      </w:pPr>
      <w:r>
        <w:rPr>
          <w:rFonts w:ascii="Arial" w:hAnsi="Arial" w:cs="Arial"/>
          <w:sz w:val="20"/>
          <w:szCs w:val="20"/>
        </w:rPr>
        <w:t>The use of any photographic equipment (still, video or digital, including mobile phones with camera facilities) will not be allowed anywhere on the premises. Mobile phones must not be used anywhere on the premises.</w:t>
      </w:r>
    </w:p>
    <w:p>
      <w:pPr>
        <w:pStyle w:val="20"/>
        <w:ind w:left="0"/>
        <w:rPr>
          <w:rFonts w:ascii="Arial" w:hAnsi="Arial" w:cs="Arial"/>
          <w:sz w:val="20"/>
          <w:szCs w:val="20"/>
        </w:rPr>
      </w:pPr>
    </w:p>
    <w:p>
      <w:pPr>
        <w:numPr>
          <w:ilvl w:val="0"/>
          <w:numId w:val="1"/>
        </w:numPr>
        <w:tabs>
          <w:tab w:val="left" w:pos="4675"/>
        </w:tabs>
        <w:rPr>
          <w:rFonts w:ascii="Arial" w:hAnsi="Arial" w:cs="Arial"/>
          <w:sz w:val="20"/>
          <w:szCs w:val="20"/>
        </w:rPr>
      </w:pPr>
      <w:r>
        <w:rPr>
          <w:rFonts w:ascii="Arial" w:hAnsi="Arial" w:cs="Arial"/>
          <w:sz w:val="20"/>
          <w:szCs w:val="20"/>
        </w:rPr>
        <w:t>By entering this gala, it is assumed a swimmer accepts these terms &amp; conditions.</w:t>
      </w:r>
    </w:p>
    <w:p>
      <w:pPr>
        <w:tabs>
          <w:tab w:val="left" w:pos="4675"/>
        </w:tabs>
        <w:rPr>
          <w:rFonts w:ascii="Arial" w:hAnsi="Arial" w:cs="Arial"/>
          <w:sz w:val="20"/>
          <w:szCs w:val="20"/>
        </w:rPr>
      </w:pPr>
    </w:p>
    <w:p>
      <w:pPr>
        <w:numPr>
          <w:ilvl w:val="0"/>
          <w:numId w:val="1"/>
        </w:numPr>
        <w:tabs>
          <w:tab w:val="left" w:pos="4675"/>
        </w:tabs>
        <w:rPr>
          <w:rFonts w:ascii="Arial" w:hAnsi="Arial" w:cs="Arial"/>
          <w:sz w:val="20"/>
          <w:szCs w:val="20"/>
        </w:rPr>
      </w:pPr>
      <w:r>
        <w:rPr>
          <w:rFonts w:ascii="Arial" w:hAnsi="Arial" w:cs="Arial"/>
          <w:sz w:val="20"/>
          <w:szCs w:val="20"/>
        </w:rPr>
        <w:t>Any points not covered above will be at the discretion of the Meet Manager.</w:t>
      </w:r>
    </w:p>
    <w:p>
      <w:pPr>
        <w:pStyle w:val="20"/>
        <w:rPr>
          <w:rFonts w:ascii="Arial" w:hAnsi="Arial" w:cs="Arial"/>
          <w:sz w:val="20"/>
          <w:szCs w:val="20"/>
        </w:rPr>
      </w:pPr>
    </w:p>
    <w:p>
      <w:pPr>
        <w:tabs>
          <w:tab w:val="left" w:pos="340"/>
          <w:tab w:val="left" w:pos="4675"/>
        </w:tabs>
        <w:rPr>
          <w:rFonts w:ascii="Arial" w:hAnsi="Arial" w:cs="Arial"/>
          <w:sz w:val="20"/>
          <w:szCs w:val="20"/>
        </w:rPr>
      </w:pPr>
      <w:r>
        <w:rPr>
          <w:rStyle w:val="13"/>
          <w:rFonts w:ascii="Arial" w:hAnsi="Arial" w:cs="Arial"/>
          <w:color w:val="222222"/>
          <w:sz w:val="20"/>
          <w:szCs w:val="20"/>
          <w:shd w:val="clear" w:color="auto" w:fill="FFFFFF"/>
        </w:rPr>
        <w:t>PLEASE NOTE: These conditions are subject to government guidance for Covid-19 at the time of the event and may be subject to change at short notice. Spectator numbers may be limited to adhere to North Tyneside Council maximum numbers for Tynemouth Pool. In the event that spectators are limited this will be on a 1 adult per swimmer basis.'</w:t>
      </w:r>
    </w:p>
    <w:p>
      <w:pPr>
        <w:rPr>
          <w:sz w:val="20"/>
          <w:szCs w:val="20"/>
        </w:rPr>
        <w:sectPr>
          <w:headerReference r:id="rId3" w:type="default"/>
          <w:footerReference r:id="rId4" w:type="default"/>
          <w:pgSz w:w="11906" w:h="16838"/>
          <w:pgMar w:top="1134" w:right="1134" w:bottom="1134" w:left="1134" w:header="567" w:footer="567" w:gutter="0"/>
          <w:pgNumType w:start="1"/>
          <w:cols w:space="720" w:num="1"/>
        </w:sectPr>
      </w:pPr>
    </w:p>
    <w:p>
      <w:pPr>
        <w:pStyle w:val="11"/>
        <w:jc w:val="center"/>
        <w:rPr>
          <w:rFonts w:ascii="Arial" w:hAnsi="Arial" w:cs="Arial"/>
          <w:b/>
          <w:color w:val="0000FF"/>
          <w:sz w:val="56"/>
          <w:szCs w:val="56"/>
        </w:rPr>
      </w:pPr>
      <w:r>
        <w:rPr>
          <w:rFonts w:hint="default" w:ascii="Arial" w:hAnsi="Arial" w:cs="Arial"/>
          <w:b/>
          <w:color w:val="0000FF"/>
          <w:sz w:val="56"/>
          <w:szCs w:val="56"/>
          <w:lang w:val="en-GB"/>
        </w:rPr>
        <w:t xml:space="preserve">March </w:t>
      </w:r>
      <w:r>
        <w:rPr>
          <w:rFonts w:ascii="Arial" w:hAnsi="Arial" w:cs="Arial"/>
          <w:b/>
          <w:color w:val="0000FF"/>
          <w:sz w:val="56"/>
          <w:szCs w:val="56"/>
        </w:rPr>
        <w:t>Gala 202</w:t>
      </w:r>
      <w:r>
        <w:rPr>
          <w:rFonts w:hint="default" w:ascii="Arial" w:hAnsi="Arial" w:cs="Arial"/>
          <w:b/>
          <w:color w:val="0000FF"/>
          <w:sz w:val="56"/>
          <w:szCs w:val="56"/>
          <w:lang w:val="en-GB"/>
        </w:rPr>
        <w:t>2</w:t>
      </w:r>
    </w:p>
    <w:p>
      <w:pPr>
        <w:pStyle w:val="11"/>
        <w:jc w:val="center"/>
        <w:rPr>
          <w:sz w:val="56"/>
          <w:szCs w:val="56"/>
        </w:rPr>
      </w:pPr>
      <w:r>
        <w:rPr>
          <w:rFonts w:ascii="Arial" w:hAnsi="Arial" w:cs="Arial"/>
          <w:b/>
          <w:color w:val="0000FF"/>
          <w:sz w:val="56"/>
          <w:szCs w:val="56"/>
        </w:rPr>
        <w:t>Upper Qualifying Times</w:t>
      </w:r>
    </w:p>
    <w:p>
      <w:pPr>
        <w:pStyle w:val="21"/>
        <w:spacing w:before="10"/>
        <w:ind w:right="180"/>
        <w:rPr>
          <w:rFonts w:ascii="Arial" w:hAnsi="Arial" w:cs="Arial"/>
          <w:color w:val="0000FF"/>
        </w:rPr>
      </w:pPr>
    </w:p>
    <w:p>
      <w:pPr>
        <w:jc w:val="center"/>
        <w:rPr>
          <w:rFonts w:ascii="Arial" w:hAnsi="Arial" w:cs="Arial"/>
          <w:lang w:val="en-US"/>
        </w:rPr>
      </w:pPr>
    </w:p>
    <w:p>
      <w:pPr>
        <w:jc w:val="center"/>
        <w:rPr>
          <w:rFonts w:ascii="Arial" w:hAnsi="Arial" w:cs="Arial"/>
          <w:lang w:val="en-US"/>
        </w:rPr>
      </w:pPr>
    </w:p>
    <w:tbl>
      <w:tblPr>
        <w:tblStyle w:val="15"/>
        <w:tblW w:w="145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1050"/>
        <w:gridCol w:w="1133"/>
        <w:gridCol w:w="1134"/>
        <w:gridCol w:w="1100"/>
        <w:gridCol w:w="1116"/>
        <w:gridCol w:w="1284"/>
        <w:gridCol w:w="1050"/>
        <w:gridCol w:w="966"/>
        <w:gridCol w:w="1117"/>
        <w:gridCol w:w="1100"/>
        <w:gridCol w:w="1250"/>
        <w:gridCol w:w="13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6521" w:type="dxa"/>
            <w:gridSpan w:val="6"/>
            <w:noWrap/>
            <w:vAlign w:val="center"/>
          </w:tcPr>
          <w:p>
            <w:pPr>
              <w:overflowPunct/>
              <w:autoSpaceDE/>
              <w:autoSpaceDN/>
              <w:adjustRightInd/>
              <w:jc w:val="center"/>
              <w:textAlignment w:val="auto"/>
              <w:rPr>
                <w:rFonts w:ascii="Arial" w:hAnsi="Arial" w:cs="Arial"/>
                <w:lang w:val="en-US"/>
              </w:rPr>
            </w:pPr>
            <w:r>
              <w:rPr>
                <w:rFonts w:ascii="Arial" w:hAnsi="Arial" w:cs="Arial"/>
                <w:b/>
                <w:bCs/>
                <w:color w:val="000000"/>
                <w:sz w:val="22"/>
                <w:szCs w:val="22"/>
                <w:lang w:val="en-US"/>
              </w:rPr>
              <w:t>Female</w:t>
            </w:r>
          </w:p>
        </w:tc>
        <w:tc>
          <w:tcPr>
            <w:tcW w:w="1284" w:type="dxa"/>
            <w:noWrap/>
            <w:vAlign w:val="center"/>
          </w:tcPr>
          <w:p>
            <w:pPr>
              <w:overflowPunct/>
              <w:autoSpaceDE/>
              <w:autoSpaceDN/>
              <w:adjustRightInd/>
              <w:jc w:val="center"/>
              <w:textAlignment w:val="auto"/>
              <w:rPr>
                <w:rFonts w:ascii="Arial" w:hAnsi="Arial" w:cs="Arial"/>
                <w:lang w:val="en-US"/>
              </w:rPr>
            </w:pPr>
          </w:p>
        </w:tc>
        <w:tc>
          <w:tcPr>
            <w:tcW w:w="6787" w:type="dxa"/>
            <w:gridSpan w:val="6"/>
            <w:noWrap/>
            <w:vAlign w:val="center"/>
          </w:tcPr>
          <w:p>
            <w:pPr>
              <w:overflowPunct/>
              <w:autoSpaceDE/>
              <w:autoSpaceDN/>
              <w:adjustRightInd/>
              <w:jc w:val="center"/>
              <w:textAlignment w:val="auto"/>
              <w:rPr>
                <w:rFonts w:ascii="Arial" w:hAnsi="Arial" w:cs="Arial"/>
                <w:lang w:val="en-US"/>
              </w:rPr>
            </w:pPr>
            <w:r>
              <w:rPr>
                <w:rFonts w:ascii="Arial" w:hAnsi="Arial" w:cs="Arial"/>
                <w:b/>
                <w:bCs/>
                <w:color w:val="000000"/>
                <w:sz w:val="22"/>
                <w:szCs w:val="22"/>
                <w:lang w:val="en-US"/>
              </w:rPr>
              <w:t>Male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9 Yrs</w:t>
            </w:r>
          </w:p>
        </w:tc>
        <w:tc>
          <w:tcPr>
            <w:tcW w:w="1050"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10 Yrs</w:t>
            </w:r>
          </w:p>
        </w:tc>
        <w:tc>
          <w:tcPr>
            <w:tcW w:w="1133"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11 Yrs</w:t>
            </w:r>
          </w:p>
        </w:tc>
        <w:tc>
          <w:tcPr>
            <w:tcW w:w="113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12 Yrs</w:t>
            </w:r>
          </w:p>
        </w:tc>
        <w:tc>
          <w:tcPr>
            <w:tcW w:w="1100"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13 Yrs</w:t>
            </w:r>
          </w:p>
        </w:tc>
        <w:tc>
          <w:tcPr>
            <w:tcW w:w="1116"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14+</w:t>
            </w:r>
          </w:p>
        </w:tc>
        <w:tc>
          <w:tcPr>
            <w:tcW w:w="128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Event</w:t>
            </w:r>
          </w:p>
        </w:tc>
        <w:tc>
          <w:tcPr>
            <w:tcW w:w="1050"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9 Yrs</w:t>
            </w:r>
          </w:p>
        </w:tc>
        <w:tc>
          <w:tcPr>
            <w:tcW w:w="966"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10 Yrs</w:t>
            </w:r>
          </w:p>
        </w:tc>
        <w:tc>
          <w:tcPr>
            <w:tcW w:w="1117"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11 Yrs</w:t>
            </w:r>
          </w:p>
        </w:tc>
        <w:tc>
          <w:tcPr>
            <w:tcW w:w="1100"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12 Yrs</w:t>
            </w:r>
          </w:p>
        </w:tc>
        <w:tc>
          <w:tcPr>
            <w:tcW w:w="1250"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13 Yrs</w:t>
            </w:r>
          </w:p>
        </w:tc>
        <w:tc>
          <w:tcPr>
            <w:tcW w:w="130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34.00</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32.00</w:t>
            </w:r>
          </w:p>
        </w:tc>
        <w:tc>
          <w:tcPr>
            <w:tcW w:w="1133"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30.00</w:t>
            </w:r>
          </w:p>
        </w:tc>
        <w:tc>
          <w:tcPr>
            <w:tcW w:w="113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29.00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28.00</w:t>
            </w:r>
          </w:p>
        </w:tc>
        <w:tc>
          <w:tcPr>
            <w:tcW w:w="111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26.50</w:t>
            </w:r>
          </w:p>
        </w:tc>
        <w:tc>
          <w:tcPr>
            <w:tcW w:w="128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50 Free</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34.00</w:t>
            </w:r>
          </w:p>
        </w:tc>
        <w:tc>
          <w:tcPr>
            <w:tcW w:w="96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31.00</w:t>
            </w:r>
          </w:p>
        </w:tc>
        <w:tc>
          <w:tcPr>
            <w:tcW w:w="1117"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28.00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26.00</w:t>
            </w:r>
          </w:p>
        </w:tc>
        <w:tc>
          <w:tcPr>
            <w:tcW w:w="12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25.00</w:t>
            </w:r>
          </w:p>
        </w:tc>
        <w:tc>
          <w:tcPr>
            <w:tcW w:w="130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1.20.00</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1.10.00</w:t>
            </w:r>
          </w:p>
        </w:tc>
        <w:tc>
          <w:tcPr>
            <w:tcW w:w="1133"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1.05.00</w:t>
            </w:r>
          </w:p>
        </w:tc>
        <w:tc>
          <w:tcPr>
            <w:tcW w:w="113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1.02.00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59.00</w:t>
            </w:r>
          </w:p>
        </w:tc>
        <w:tc>
          <w:tcPr>
            <w:tcW w:w="111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58.00</w:t>
            </w:r>
          </w:p>
        </w:tc>
        <w:tc>
          <w:tcPr>
            <w:tcW w:w="128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100 Free</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1.18.00</w:t>
            </w:r>
          </w:p>
        </w:tc>
        <w:tc>
          <w:tcPr>
            <w:tcW w:w="96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1.08.00</w:t>
            </w:r>
          </w:p>
        </w:tc>
        <w:tc>
          <w:tcPr>
            <w:tcW w:w="1117"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1.00.00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58.00</w:t>
            </w:r>
          </w:p>
        </w:tc>
        <w:tc>
          <w:tcPr>
            <w:tcW w:w="12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55.00</w:t>
            </w:r>
          </w:p>
        </w:tc>
        <w:tc>
          <w:tcPr>
            <w:tcW w:w="130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53.00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2.44.00</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2.28.00</w:t>
            </w:r>
          </w:p>
        </w:tc>
        <w:tc>
          <w:tcPr>
            <w:tcW w:w="1133"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2.19.00</w:t>
            </w:r>
          </w:p>
        </w:tc>
        <w:tc>
          <w:tcPr>
            <w:tcW w:w="113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2.12.00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2.07.00</w:t>
            </w:r>
          </w:p>
        </w:tc>
        <w:tc>
          <w:tcPr>
            <w:tcW w:w="111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2.05.00</w:t>
            </w:r>
          </w:p>
        </w:tc>
        <w:tc>
          <w:tcPr>
            <w:tcW w:w="128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200 Free</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2.42.00</w:t>
            </w:r>
          </w:p>
        </w:tc>
        <w:tc>
          <w:tcPr>
            <w:tcW w:w="96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2.27.00</w:t>
            </w:r>
          </w:p>
        </w:tc>
        <w:tc>
          <w:tcPr>
            <w:tcW w:w="1117"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2.11.00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2.05.00</w:t>
            </w:r>
          </w:p>
        </w:tc>
        <w:tc>
          <w:tcPr>
            <w:tcW w:w="12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2.00.00</w:t>
            </w:r>
          </w:p>
        </w:tc>
        <w:tc>
          <w:tcPr>
            <w:tcW w:w="130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1.56.00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shd w:val="clear" w:color="auto" w:fill="000000" w:themeFill="text1"/>
            <w:noWrap/>
            <w:vAlign w:val="center"/>
          </w:tcPr>
          <w:p>
            <w:pPr>
              <w:overflowPunct/>
              <w:autoSpaceDE/>
              <w:autoSpaceDN/>
              <w:adjustRightInd/>
              <w:jc w:val="center"/>
              <w:textAlignment w:val="auto"/>
              <w:rPr>
                <w:rFonts w:ascii="Arial" w:hAnsi="Arial" w:cs="Arial"/>
                <w:color w:val="000000"/>
                <w:sz w:val="22"/>
                <w:szCs w:val="22"/>
                <w:lang w:val="en-US"/>
              </w:rPr>
            </w:pPr>
          </w:p>
        </w:tc>
        <w:tc>
          <w:tcPr>
            <w:tcW w:w="1050" w:type="dxa"/>
            <w:shd w:val="clear" w:color="auto" w:fill="000000" w:themeFill="text1"/>
            <w:noWrap/>
            <w:vAlign w:val="center"/>
          </w:tcPr>
          <w:p>
            <w:pPr>
              <w:overflowPunct/>
              <w:autoSpaceDE/>
              <w:autoSpaceDN/>
              <w:adjustRightInd/>
              <w:jc w:val="center"/>
              <w:textAlignment w:val="auto"/>
              <w:rPr>
                <w:rFonts w:ascii="Arial" w:hAnsi="Arial" w:cs="Arial"/>
                <w:color w:val="000000"/>
                <w:sz w:val="22"/>
                <w:szCs w:val="22"/>
                <w:lang w:val="en-US"/>
              </w:rPr>
            </w:pPr>
          </w:p>
        </w:tc>
        <w:tc>
          <w:tcPr>
            <w:tcW w:w="1133"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5.00.00</w:t>
            </w:r>
          </w:p>
        </w:tc>
        <w:tc>
          <w:tcPr>
            <w:tcW w:w="113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4.43.00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4.34.00</w:t>
            </w:r>
          </w:p>
        </w:tc>
        <w:tc>
          <w:tcPr>
            <w:tcW w:w="111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4.35.00</w:t>
            </w:r>
          </w:p>
        </w:tc>
        <w:tc>
          <w:tcPr>
            <w:tcW w:w="128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400 Free</w:t>
            </w:r>
          </w:p>
        </w:tc>
        <w:tc>
          <w:tcPr>
            <w:tcW w:w="1050" w:type="dxa"/>
            <w:shd w:val="clear" w:color="auto" w:fill="000000" w:themeFill="text1"/>
            <w:noWrap/>
            <w:vAlign w:val="center"/>
          </w:tcPr>
          <w:p>
            <w:pPr>
              <w:overflowPunct/>
              <w:autoSpaceDE/>
              <w:autoSpaceDN/>
              <w:adjustRightInd/>
              <w:jc w:val="center"/>
              <w:textAlignment w:val="auto"/>
              <w:rPr>
                <w:rFonts w:ascii="Arial" w:hAnsi="Arial" w:cs="Arial"/>
                <w:color w:val="000000"/>
                <w:sz w:val="22"/>
                <w:szCs w:val="22"/>
                <w:lang w:val="en-US"/>
              </w:rPr>
            </w:pPr>
          </w:p>
        </w:tc>
        <w:tc>
          <w:tcPr>
            <w:tcW w:w="966" w:type="dxa"/>
            <w:shd w:val="clear" w:color="auto" w:fill="000000" w:themeFill="text1"/>
            <w:noWrap/>
            <w:vAlign w:val="center"/>
          </w:tcPr>
          <w:p>
            <w:pPr>
              <w:overflowPunct/>
              <w:autoSpaceDE/>
              <w:autoSpaceDN/>
              <w:adjustRightInd/>
              <w:jc w:val="center"/>
              <w:textAlignment w:val="auto"/>
              <w:rPr>
                <w:rFonts w:ascii="Arial" w:hAnsi="Arial" w:cs="Arial"/>
                <w:color w:val="000000"/>
                <w:sz w:val="22"/>
                <w:szCs w:val="22"/>
                <w:lang w:val="en-US"/>
              </w:rPr>
            </w:pPr>
          </w:p>
        </w:tc>
        <w:tc>
          <w:tcPr>
            <w:tcW w:w="1117"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4.45.00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4.30.00</w:t>
            </w:r>
          </w:p>
        </w:tc>
        <w:tc>
          <w:tcPr>
            <w:tcW w:w="12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4.19.00</w:t>
            </w:r>
          </w:p>
        </w:tc>
        <w:tc>
          <w:tcPr>
            <w:tcW w:w="130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4.10.00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shd w:val="clear" w:color="auto" w:fill="000000" w:themeFill="text1"/>
            <w:noWrap/>
            <w:vAlign w:val="center"/>
          </w:tcPr>
          <w:p>
            <w:pPr>
              <w:overflowPunct/>
              <w:autoSpaceDE/>
              <w:autoSpaceDN/>
              <w:adjustRightInd/>
              <w:jc w:val="center"/>
              <w:textAlignment w:val="auto"/>
              <w:rPr>
                <w:rFonts w:ascii="Arial" w:hAnsi="Arial" w:cs="Arial"/>
                <w:color w:val="000000"/>
                <w:sz w:val="22"/>
                <w:szCs w:val="22"/>
                <w:lang w:val="en-US"/>
              </w:rPr>
            </w:pPr>
          </w:p>
        </w:tc>
        <w:tc>
          <w:tcPr>
            <w:tcW w:w="1050" w:type="dxa"/>
            <w:shd w:val="clear" w:color="auto" w:fill="000000" w:themeFill="text1"/>
            <w:noWrap/>
            <w:vAlign w:val="center"/>
          </w:tcPr>
          <w:p>
            <w:pPr>
              <w:overflowPunct/>
              <w:autoSpaceDE/>
              <w:autoSpaceDN/>
              <w:adjustRightInd/>
              <w:jc w:val="center"/>
              <w:textAlignment w:val="auto"/>
              <w:rPr>
                <w:rFonts w:ascii="Arial" w:hAnsi="Arial" w:cs="Arial"/>
                <w:color w:val="000000"/>
                <w:sz w:val="22"/>
                <w:szCs w:val="22"/>
                <w:lang w:val="en-US"/>
              </w:rPr>
            </w:pPr>
          </w:p>
        </w:tc>
        <w:tc>
          <w:tcPr>
            <w:tcW w:w="1133" w:type="dxa"/>
            <w:noWrap/>
            <w:vAlign w:val="center"/>
          </w:tcPr>
          <w:p>
            <w:pPr>
              <w:overflowPunct/>
              <w:autoSpaceDE/>
              <w:autoSpaceDN/>
              <w:adjustRightInd/>
              <w:jc w:val="center"/>
              <w:textAlignment w:val="auto"/>
              <w:rPr>
                <w:rFonts w:ascii="Arial" w:hAnsi="Arial" w:cs="Arial"/>
                <w:color w:val="000000"/>
                <w:sz w:val="22"/>
                <w:szCs w:val="22"/>
                <w:lang w:val="en-US"/>
              </w:rPr>
            </w:pPr>
            <w:r>
              <w:rPr>
                <w:rFonts w:hint="default" w:ascii="Arial" w:hAnsi="Arial" w:cs="Arial"/>
                <w:color w:val="000000"/>
                <w:sz w:val="22"/>
                <w:szCs w:val="22"/>
                <w:lang w:val="en-GB"/>
              </w:rPr>
              <w:t>8.45.00</w:t>
            </w:r>
          </w:p>
        </w:tc>
        <w:tc>
          <w:tcPr>
            <w:tcW w:w="1134" w:type="dxa"/>
            <w:noWrap/>
            <w:vAlign w:val="center"/>
          </w:tcPr>
          <w:p>
            <w:pPr>
              <w:overflowPunct/>
              <w:autoSpaceDE/>
              <w:autoSpaceDN/>
              <w:adjustRightInd/>
              <w:jc w:val="center"/>
              <w:textAlignment w:val="auto"/>
              <w:rPr>
                <w:rFonts w:ascii="Arial" w:hAnsi="Arial" w:cs="Arial"/>
                <w:color w:val="000000"/>
                <w:sz w:val="22"/>
                <w:szCs w:val="22"/>
                <w:lang w:val="en-US"/>
              </w:rPr>
            </w:pPr>
            <w:r>
              <w:rPr>
                <w:rFonts w:hint="default" w:ascii="Arial" w:hAnsi="Arial" w:cs="Arial"/>
                <w:color w:val="000000"/>
                <w:sz w:val="22"/>
                <w:szCs w:val="22"/>
                <w:lang w:val="en-GB"/>
              </w:rPr>
              <w:t>8.40.00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hint="default" w:ascii="Arial" w:hAnsi="Arial" w:cs="Arial"/>
                <w:color w:val="000000"/>
                <w:sz w:val="22"/>
                <w:szCs w:val="22"/>
                <w:lang w:val="en-GB"/>
              </w:rPr>
              <w:t>8.35.00</w:t>
            </w:r>
          </w:p>
        </w:tc>
        <w:tc>
          <w:tcPr>
            <w:tcW w:w="1116" w:type="dxa"/>
            <w:noWrap/>
            <w:vAlign w:val="center"/>
          </w:tcPr>
          <w:p>
            <w:pPr>
              <w:overflowPunct/>
              <w:autoSpaceDE/>
              <w:autoSpaceDN/>
              <w:adjustRightInd/>
              <w:jc w:val="center"/>
              <w:textAlignment w:val="auto"/>
              <w:rPr>
                <w:rFonts w:hint="default" w:ascii="Arial" w:hAnsi="Arial" w:cs="Arial"/>
                <w:color w:val="000000"/>
                <w:sz w:val="22"/>
                <w:szCs w:val="22"/>
                <w:lang w:val="en-GB"/>
              </w:rPr>
            </w:pPr>
            <w:r>
              <w:rPr>
                <w:rFonts w:hint="default" w:ascii="Arial" w:hAnsi="Arial" w:cs="Arial"/>
                <w:color w:val="000000"/>
                <w:sz w:val="22"/>
                <w:szCs w:val="22"/>
                <w:lang w:val="en-GB"/>
              </w:rPr>
              <w:t>8.30.00</w:t>
            </w:r>
          </w:p>
        </w:tc>
        <w:tc>
          <w:tcPr>
            <w:tcW w:w="1284" w:type="dxa"/>
            <w:noWrap/>
            <w:vAlign w:val="center"/>
          </w:tcPr>
          <w:p>
            <w:pPr>
              <w:overflowPunct/>
              <w:autoSpaceDE/>
              <w:autoSpaceDN/>
              <w:adjustRightInd/>
              <w:jc w:val="center"/>
              <w:textAlignment w:val="auto"/>
              <w:rPr>
                <w:rFonts w:hint="default" w:ascii="Arial" w:hAnsi="Arial" w:cs="Arial"/>
                <w:b/>
                <w:bCs/>
                <w:color w:val="000000"/>
                <w:sz w:val="22"/>
                <w:szCs w:val="22"/>
                <w:lang w:val="en-GB"/>
              </w:rPr>
            </w:pPr>
            <w:r>
              <w:rPr>
                <w:rFonts w:hint="default" w:ascii="Arial" w:hAnsi="Arial" w:cs="Arial"/>
                <w:b/>
                <w:bCs/>
                <w:color w:val="000000"/>
                <w:sz w:val="22"/>
                <w:szCs w:val="22"/>
                <w:lang w:val="en-GB"/>
              </w:rPr>
              <w:t>800 Free</w:t>
            </w:r>
          </w:p>
        </w:tc>
        <w:tc>
          <w:tcPr>
            <w:tcW w:w="1050" w:type="dxa"/>
            <w:shd w:val="clear" w:color="auto" w:fill="000000" w:themeFill="text1"/>
            <w:noWrap/>
            <w:vAlign w:val="center"/>
          </w:tcPr>
          <w:p>
            <w:pPr>
              <w:overflowPunct/>
              <w:autoSpaceDE/>
              <w:autoSpaceDN/>
              <w:adjustRightInd/>
              <w:jc w:val="center"/>
              <w:textAlignment w:val="auto"/>
              <w:rPr>
                <w:rFonts w:ascii="Arial" w:hAnsi="Arial" w:cs="Arial"/>
                <w:color w:val="000000"/>
                <w:sz w:val="22"/>
                <w:szCs w:val="22"/>
                <w:lang w:val="en-US"/>
              </w:rPr>
            </w:pPr>
          </w:p>
        </w:tc>
        <w:tc>
          <w:tcPr>
            <w:tcW w:w="966" w:type="dxa"/>
            <w:shd w:val="clear" w:color="auto" w:fill="000000" w:themeFill="text1"/>
            <w:noWrap/>
            <w:vAlign w:val="center"/>
          </w:tcPr>
          <w:p>
            <w:pPr>
              <w:overflowPunct/>
              <w:autoSpaceDE/>
              <w:autoSpaceDN/>
              <w:adjustRightInd/>
              <w:jc w:val="center"/>
              <w:textAlignment w:val="auto"/>
              <w:rPr>
                <w:rFonts w:ascii="Arial" w:hAnsi="Arial" w:cs="Arial"/>
                <w:color w:val="000000"/>
                <w:sz w:val="22"/>
                <w:szCs w:val="22"/>
                <w:lang w:val="en-US"/>
              </w:rPr>
            </w:pPr>
          </w:p>
        </w:tc>
        <w:tc>
          <w:tcPr>
            <w:tcW w:w="1117" w:type="dxa"/>
            <w:noWrap/>
            <w:vAlign w:val="center"/>
          </w:tcPr>
          <w:p>
            <w:pPr>
              <w:overflowPunct/>
              <w:autoSpaceDE/>
              <w:autoSpaceDN/>
              <w:adjustRightInd/>
              <w:jc w:val="center"/>
              <w:textAlignment w:val="auto"/>
              <w:rPr>
                <w:rFonts w:ascii="Arial" w:hAnsi="Arial" w:eastAsia="Times New Roman" w:cs="Arial"/>
                <w:color w:val="000000"/>
                <w:sz w:val="22"/>
                <w:szCs w:val="22"/>
                <w:lang w:val="en-US" w:eastAsia="en-US" w:bidi="ar-SA"/>
              </w:rPr>
            </w:pPr>
            <w:r>
              <w:rPr>
                <w:rFonts w:hint="default" w:ascii="Arial" w:hAnsi="Arial" w:cs="Arial"/>
                <w:color w:val="000000"/>
                <w:sz w:val="22"/>
                <w:szCs w:val="22"/>
                <w:lang w:val="en-GB"/>
              </w:rPr>
              <w:t>8.45.00</w:t>
            </w:r>
          </w:p>
        </w:tc>
        <w:tc>
          <w:tcPr>
            <w:tcW w:w="1100" w:type="dxa"/>
            <w:noWrap/>
            <w:vAlign w:val="center"/>
          </w:tcPr>
          <w:p>
            <w:pPr>
              <w:overflowPunct/>
              <w:autoSpaceDE/>
              <w:autoSpaceDN/>
              <w:adjustRightInd/>
              <w:jc w:val="center"/>
              <w:textAlignment w:val="auto"/>
              <w:rPr>
                <w:rFonts w:ascii="Arial" w:hAnsi="Arial" w:eastAsia="Times New Roman" w:cs="Arial"/>
                <w:color w:val="000000"/>
                <w:sz w:val="22"/>
                <w:szCs w:val="22"/>
                <w:lang w:val="en-US" w:eastAsia="en-US" w:bidi="ar-SA"/>
              </w:rPr>
            </w:pPr>
            <w:r>
              <w:rPr>
                <w:rFonts w:hint="default" w:ascii="Arial" w:hAnsi="Arial" w:cs="Arial"/>
                <w:color w:val="000000"/>
                <w:sz w:val="22"/>
                <w:szCs w:val="22"/>
                <w:lang w:val="en-GB"/>
              </w:rPr>
              <w:t>8.40.00</w:t>
            </w:r>
          </w:p>
        </w:tc>
        <w:tc>
          <w:tcPr>
            <w:tcW w:w="1250" w:type="dxa"/>
            <w:noWrap/>
            <w:vAlign w:val="center"/>
          </w:tcPr>
          <w:p>
            <w:pPr>
              <w:overflowPunct/>
              <w:autoSpaceDE/>
              <w:autoSpaceDN/>
              <w:adjustRightInd/>
              <w:jc w:val="center"/>
              <w:textAlignment w:val="auto"/>
              <w:rPr>
                <w:rFonts w:ascii="Arial" w:hAnsi="Arial" w:eastAsia="Times New Roman" w:cs="Arial"/>
                <w:color w:val="000000"/>
                <w:sz w:val="22"/>
                <w:szCs w:val="22"/>
                <w:lang w:val="en-US" w:eastAsia="en-US" w:bidi="ar-SA"/>
              </w:rPr>
            </w:pPr>
            <w:r>
              <w:rPr>
                <w:rFonts w:hint="default" w:ascii="Arial" w:hAnsi="Arial" w:cs="Arial"/>
                <w:color w:val="000000"/>
                <w:sz w:val="22"/>
                <w:szCs w:val="22"/>
                <w:lang w:val="en-GB"/>
              </w:rPr>
              <w:t>8.35.00</w:t>
            </w:r>
          </w:p>
        </w:tc>
        <w:tc>
          <w:tcPr>
            <w:tcW w:w="1304" w:type="dxa"/>
            <w:noWrap/>
            <w:vAlign w:val="center"/>
          </w:tcPr>
          <w:p>
            <w:pPr>
              <w:overflowPunct/>
              <w:autoSpaceDE/>
              <w:autoSpaceDN/>
              <w:adjustRightInd/>
              <w:jc w:val="center"/>
              <w:textAlignment w:val="auto"/>
              <w:rPr>
                <w:rFonts w:hint="default" w:ascii="Arial" w:hAnsi="Arial" w:eastAsia="Times New Roman" w:cs="Arial"/>
                <w:color w:val="000000"/>
                <w:sz w:val="22"/>
                <w:szCs w:val="22"/>
                <w:lang w:val="en-US" w:eastAsia="en-US" w:bidi="ar-SA"/>
              </w:rPr>
            </w:pPr>
            <w:r>
              <w:rPr>
                <w:rFonts w:hint="default" w:ascii="Arial" w:hAnsi="Arial" w:cs="Arial"/>
                <w:color w:val="000000"/>
                <w:sz w:val="22"/>
                <w:szCs w:val="22"/>
                <w:lang w:val="en-GB"/>
              </w:rPr>
              <w:t>8.30.00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shd w:val="clear" w:color="auto" w:fill="000000" w:themeFill="text1"/>
            <w:noWrap/>
            <w:vAlign w:val="center"/>
          </w:tcPr>
          <w:p>
            <w:pPr>
              <w:overflowPunct/>
              <w:autoSpaceDE/>
              <w:autoSpaceDN/>
              <w:adjustRightInd/>
              <w:jc w:val="center"/>
              <w:textAlignment w:val="auto"/>
              <w:rPr>
                <w:rFonts w:ascii="Arial" w:hAnsi="Arial" w:cs="Arial"/>
                <w:color w:val="000000"/>
                <w:sz w:val="22"/>
                <w:szCs w:val="22"/>
                <w:lang w:val="en-US"/>
              </w:rPr>
            </w:pPr>
          </w:p>
        </w:tc>
        <w:tc>
          <w:tcPr>
            <w:tcW w:w="1050" w:type="dxa"/>
            <w:shd w:val="clear" w:color="auto" w:fill="000000" w:themeFill="text1"/>
            <w:noWrap/>
            <w:vAlign w:val="center"/>
          </w:tcPr>
          <w:p>
            <w:pPr>
              <w:overflowPunct/>
              <w:autoSpaceDE/>
              <w:autoSpaceDN/>
              <w:adjustRightInd/>
              <w:jc w:val="center"/>
              <w:textAlignment w:val="auto"/>
              <w:rPr>
                <w:rFonts w:ascii="Arial" w:hAnsi="Arial" w:cs="Arial"/>
                <w:color w:val="000000"/>
                <w:sz w:val="22"/>
                <w:szCs w:val="22"/>
                <w:lang w:val="en-US"/>
              </w:rPr>
            </w:pPr>
          </w:p>
        </w:tc>
        <w:tc>
          <w:tcPr>
            <w:tcW w:w="1133" w:type="dxa"/>
            <w:noWrap/>
            <w:vAlign w:val="center"/>
          </w:tcPr>
          <w:p>
            <w:pPr>
              <w:overflowPunct/>
              <w:autoSpaceDE/>
              <w:autoSpaceDN/>
              <w:adjustRightInd/>
              <w:jc w:val="center"/>
              <w:textAlignment w:val="auto"/>
              <w:rPr>
                <w:rFonts w:hint="default" w:ascii="Arial" w:hAnsi="Arial" w:cs="Arial"/>
                <w:color w:val="000000"/>
                <w:sz w:val="22"/>
                <w:szCs w:val="22"/>
                <w:lang w:val="en-GB"/>
              </w:rPr>
            </w:pPr>
            <w:r>
              <w:rPr>
                <w:rFonts w:hint="default" w:ascii="Arial" w:hAnsi="Arial" w:cs="Arial"/>
                <w:color w:val="000000"/>
                <w:sz w:val="22"/>
                <w:szCs w:val="22"/>
                <w:lang w:val="en-GB"/>
              </w:rPr>
              <w:t>16.45.00</w:t>
            </w:r>
          </w:p>
        </w:tc>
        <w:tc>
          <w:tcPr>
            <w:tcW w:w="1134" w:type="dxa"/>
            <w:noWrap/>
            <w:vAlign w:val="center"/>
          </w:tcPr>
          <w:p>
            <w:pPr>
              <w:overflowPunct/>
              <w:autoSpaceDE/>
              <w:autoSpaceDN/>
              <w:adjustRightInd/>
              <w:jc w:val="center"/>
              <w:textAlignment w:val="auto"/>
              <w:rPr>
                <w:rFonts w:hint="default" w:ascii="Arial" w:hAnsi="Arial" w:cs="Arial"/>
                <w:color w:val="000000"/>
                <w:sz w:val="22"/>
                <w:szCs w:val="22"/>
                <w:lang w:val="en-GB"/>
              </w:rPr>
            </w:pPr>
            <w:r>
              <w:rPr>
                <w:rFonts w:hint="default" w:ascii="Arial" w:hAnsi="Arial" w:cs="Arial"/>
                <w:color w:val="000000"/>
                <w:sz w:val="22"/>
                <w:szCs w:val="22"/>
                <w:lang w:val="en-GB"/>
              </w:rPr>
              <w:t>16.40.00</w:t>
            </w:r>
          </w:p>
        </w:tc>
        <w:tc>
          <w:tcPr>
            <w:tcW w:w="1100" w:type="dxa"/>
            <w:noWrap/>
            <w:vAlign w:val="center"/>
          </w:tcPr>
          <w:p>
            <w:pPr>
              <w:overflowPunct/>
              <w:autoSpaceDE/>
              <w:autoSpaceDN/>
              <w:adjustRightInd/>
              <w:jc w:val="center"/>
              <w:textAlignment w:val="auto"/>
              <w:rPr>
                <w:rFonts w:hint="default" w:ascii="Arial" w:hAnsi="Arial" w:cs="Arial"/>
                <w:color w:val="000000"/>
                <w:sz w:val="22"/>
                <w:szCs w:val="22"/>
                <w:lang w:val="en-GB"/>
              </w:rPr>
            </w:pPr>
            <w:r>
              <w:rPr>
                <w:rFonts w:hint="default" w:ascii="Arial" w:hAnsi="Arial" w:cs="Arial"/>
                <w:color w:val="000000"/>
                <w:sz w:val="22"/>
                <w:szCs w:val="22"/>
                <w:lang w:val="en-GB"/>
              </w:rPr>
              <w:t>16.35.00</w:t>
            </w:r>
          </w:p>
        </w:tc>
        <w:tc>
          <w:tcPr>
            <w:tcW w:w="1116" w:type="dxa"/>
            <w:noWrap/>
            <w:vAlign w:val="center"/>
          </w:tcPr>
          <w:p>
            <w:pPr>
              <w:overflowPunct/>
              <w:autoSpaceDE/>
              <w:autoSpaceDN/>
              <w:adjustRightInd/>
              <w:jc w:val="center"/>
              <w:textAlignment w:val="auto"/>
              <w:rPr>
                <w:rFonts w:hint="default" w:ascii="Arial" w:hAnsi="Arial" w:cs="Arial"/>
                <w:color w:val="000000"/>
                <w:sz w:val="22"/>
                <w:szCs w:val="22"/>
                <w:lang w:val="en-GB"/>
              </w:rPr>
            </w:pPr>
            <w:r>
              <w:rPr>
                <w:rFonts w:hint="default" w:ascii="Arial" w:hAnsi="Arial" w:cs="Arial"/>
                <w:color w:val="000000"/>
                <w:sz w:val="22"/>
                <w:szCs w:val="22"/>
                <w:lang w:val="en-GB"/>
              </w:rPr>
              <w:t>16.30.00</w:t>
            </w:r>
          </w:p>
        </w:tc>
        <w:tc>
          <w:tcPr>
            <w:tcW w:w="1284" w:type="dxa"/>
            <w:noWrap/>
            <w:vAlign w:val="center"/>
          </w:tcPr>
          <w:p>
            <w:pPr>
              <w:overflowPunct/>
              <w:autoSpaceDE/>
              <w:autoSpaceDN/>
              <w:adjustRightInd/>
              <w:jc w:val="center"/>
              <w:textAlignment w:val="auto"/>
              <w:rPr>
                <w:rFonts w:hint="default" w:ascii="Arial" w:hAnsi="Arial" w:cs="Arial"/>
                <w:b/>
                <w:bCs/>
                <w:color w:val="000000"/>
                <w:sz w:val="22"/>
                <w:szCs w:val="22"/>
                <w:lang w:val="en-GB"/>
              </w:rPr>
            </w:pPr>
            <w:r>
              <w:rPr>
                <w:rFonts w:hint="default" w:ascii="Arial" w:hAnsi="Arial" w:cs="Arial"/>
                <w:b/>
                <w:bCs/>
                <w:color w:val="000000"/>
                <w:sz w:val="22"/>
                <w:szCs w:val="22"/>
                <w:lang w:val="en-GB"/>
              </w:rPr>
              <w:t>1500 Free</w:t>
            </w:r>
          </w:p>
        </w:tc>
        <w:tc>
          <w:tcPr>
            <w:tcW w:w="1050" w:type="dxa"/>
            <w:shd w:val="clear" w:color="auto" w:fill="000000" w:themeFill="text1"/>
            <w:noWrap/>
            <w:vAlign w:val="center"/>
          </w:tcPr>
          <w:p>
            <w:pPr>
              <w:overflowPunct/>
              <w:autoSpaceDE/>
              <w:autoSpaceDN/>
              <w:adjustRightInd/>
              <w:jc w:val="center"/>
              <w:textAlignment w:val="auto"/>
              <w:rPr>
                <w:rFonts w:ascii="Arial" w:hAnsi="Arial" w:cs="Arial"/>
                <w:color w:val="000000"/>
                <w:sz w:val="22"/>
                <w:szCs w:val="22"/>
                <w:lang w:val="en-US"/>
              </w:rPr>
            </w:pPr>
          </w:p>
        </w:tc>
        <w:tc>
          <w:tcPr>
            <w:tcW w:w="966" w:type="dxa"/>
            <w:shd w:val="clear" w:color="auto" w:fill="000000" w:themeFill="text1"/>
            <w:noWrap/>
            <w:vAlign w:val="center"/>
          </w:tcPr>
          <w:p>
            <w:pPr>
              <w:overflowPunct/>
              <w:autoSpaceDE/>
              <w:autoSpaceDN/>
              <w:adjustRightInd/>
              <w:jc w:val="center"/>
              <w:textAlignment w:val="auto"/>
              <w:rPr>
                <w:rFonts w:ascii="Arial" w:hAnsi="Arial" w:cs="Arial"/>
                <w:color w:val="000000"/>
                <w:sz w:val="22"/>
                <w:szCs w:val="22"/>
                <w:lang w:val="en-US"/>
              </w:rPr>
            </w:pPr>
          </w:p>
        </w:tc>
        <w:tc>
          <w:tcPr>
            <w:tcW w:w="1117" w:type="dxa"/>
            <w:noWrap/>
            <w:vAlign w:val="center"/>
          </w:tcPr>
          <w:p>
            <w:pPr>
              <w:overflowPunct/>
              <w:autoSpaceDE/>
              <w:autoSpaceDN/>
              <w:adjustRightInd/>
              <w:jc w:val="center"/>
              <w:textAlignment w:val="auto"/>
              <w:rPr>
                <w:rFonts w:hint="default" w:ascii="Arial" w:hAnsi="Arial" w:eastAsia="Times New Roman" w:cs="Arial"/>
                <w:color w:val="000000"/>
                <w:sz w:val="22"/>
                <w:szCs w:val="22"/>
                <w:lang w:val="en-US" w:eastAsia="en-US" w:bidi="ar-SA"/>
              </w:rPr>
            </w:pPr>
            <w:r>
              <w:rPr>
                <w:rFonts w:hint="default" w:ascii="Arial" w:hAnsi="Arial" w:cs="Arial"/>
                <w:color w:val="000000"/>
                <w:sz w:val="22"/>
                <w:szCs w:val="22"/>
                <w:lang w:val="en-GB"/>
              </w:rPr>
              <w:t>16.45.00</w:t>
            </w:r>
          </w:p>
        </w:tc>
        <w:tc>
          <w:tcPr>
            <w:tcW w:w="1100" w:type="dxa"/>
            <w:noWrap/>
            <w:vAlign w:val="center"/>
          </w:tcPr>
          <w:p>
            <w:pPr>
              <w:overflowPunct/>
              <w:autoSpaceDE/>
              <w:autoSpaceDN/>
              <w:adjustRightInd/>
              <w:jc w:val="center"/>
              <w:textAlignment w:val="auto"/>
              <w:rPr>
                <w:rFonts w:hint="default" w:ascii="Arial" w:hAnsi="Arial" w:eastAsia="Times New Roman" w:cs="Arial"/>
                <w:color w:val="000000"/>
                <w:sz w:val="22"/>
                <w:szCs w:val="22"/>
                <w:lang w:val="en-US" w:eastAsia="en-US" w:bidi="ar-SA"/>
              </w:rPr>
            </w:pPr>
            <w:r>
              <w:rPr>
                <w:rFonts w:hint="default" w:ascii="Arial" w:hAnsi="Arial" w:cs="Arial"/>
                <w:color w:val="000000"/>
                <w:sz w:val="22"/>
                <w:szCs w:val="22"/>
                <w:lang w:val="en-GB"/>
              </w:rPr>
              <w:t>16.40.00</w:t>
            </w:r>
          </w:p>
        </w:tc>
        <w:tc>
          <w:tcPr>
            <w:tcW w:w="1250" w:type="dxa"/>
            <w:noWrap/>
            <w:vAlign w:val="center"/>
          </w:tcPr>
          <w:p>
            <w:pPr>
              <w:overflowPunct/>
              <w:autoSpaceDE/>
              <w:autoSpaceDN/>
              <w:adjustRightInd/>
              <w:jc w:val="center"/>
              <w:textAlignment w:val="auto"/>
              <w:rPr>
                <w:rFonts w:hint="default" w:ascii="Arial" w:hAnsi="Arial" w:eastAsia="Times New Roman" w:cs="Arial"/>
                <w:color w:val="000000"/>
                <w:sz w:val="22"/>
                <w:szCs w:val="22"/>
                <w:lang w:val="en-US" w:eastAsia="en-US" w:bidi="ar-SA"/>
              </w:rPr>
            </w:pPr>
            <w:r>
              <w:rPr>
                <w:rFonts w:hint="default" w:ascii="Arial" w:hAnsi="Arial" w:cs="Arial"/>
                <w:color w:val="000000"/>
                <w:sz w:val="22"/>
                <w:szCs w:val="22"/>
                <w:lang w:val="en-GB"/>
              </w:rPr>
              <w:t>16.35.00</w:t>
            </w:r>
          </w:p>
        </w:tc>
        <w:tc>
          <w:tcPr>
            <w:tcW w:w="1304" w:type="dxa"/>
            <w:noWrap/>
            <w:vAlign w:val="center"/>
          </w:tcPr>
          <w:p>
            <w:pPr>
              <w:overflowPunct/>
              <w:autoSpaceDE/>
              <w:autoSpaceDN/>
              <w:adjustRightInd/>
              <w:jc w:val="center"/>
              <w:textAlignment w:val="auto"/>
              <w:rPr>
                <w:rFonts w:hint="default" w:ascii="Arial" w:hAnsi="Arial" w:eastAsia="Times New Roman" w:cs="Arial"/>
                <w:color w:val="000000"/>
                <w:sz w:val="22"/>
                <w:szCs w:val="22"/>
                <w:lang w:val="en-US" w:eastAsia="en-US" w:bidi="ar-SA"/>
              </w:rPr>
            </w:pPr>
            <w:r>
              <w:rPr>
                <w:rFonts w:hint="default" w:ascii="Arial" w:hAnsi="Arial" w:cs="Arial"/>
                <w:color w:val="000000"/>
                <w:sz w:val="22"/>
                <w:szCs w:val="22"/>
                <w:lang w:val="en-GB"/>
              </w:rPr>
              <w:t>16.30.00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988"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39.00</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37.00</w:t>
            </w:r>
          </w:p>
        </w:tc>
        <w:tc>
          <w:tcPr>
            <w:tcW w:w="1133"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35.00</w:t>
            </w:r>
          </w:p>
        </w:tc>
        <w:tc>
          <w:tcPr>
            <w:tcW w:w="113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33.00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31.00</w:t>
            </w:r>
          </w:p>
        </w:tc>
        <w:tc>
          <w:tcPr>
            <w:tcW w:w="111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30.00</w:t>
            </w:r>
          </w:p>
        </w:tc>
        <w:tc>
          <w:tcPr>
            <w:tcW w:w="128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50 Back</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39.00</w:t>
            </w:r>
          </w:p>
        </w:tc>
        <w:tc>
          <w:tcPr>
            <w:tcW w:w="96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36.00</w:t>
            </w:r>
          </w:p>
        </w:tc>
        <w:tc>
          <w:tcPr>
            <w:tcW w:w="1117"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32.00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30.00</w:t>
            </w:r>
          </w:p>
        </w:tc>
        <w:tc>
          <w:tcPr>
            <w:tcW w:w="12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28.00</w:t>
            </w:r>
          </w:p>
        </w:tc>
        <w:tc>
          <w:tcPr>
            <w:tcW w:w="130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27.00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1.29.00</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1.20.00</w:t>
            </w:r>
          </w:p>
        </w:tc>
        <w:tc>
          <w:tcPr>
            <w:tcW w:w="1133"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1.14.00</w:t>
            </w:r>
          </w:p>
        </w:tc>
        <w:tc>
          <w:tcPr>
            <w:tcW w:w="113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1.10.00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1.05.00</w:t>
            </w:r>
          </w:p>
        </w:tc>
        <w:tc>
          <w:tcPr>
            <w:tcW w:w="111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1.03.00</w:t>
            </w:r>
          </w:p>
        </w:tc>
        <w:tc>
          <w:tcPr>
            <w:tcW w:w="128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100 Back</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1.28.00</w:t>
            </w:r>
          </w:p>
        </w:tc>
        <w:tc>
          <w:tcPr>
            <w:tcW w:w="96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1.19.00</w:t>
            </w:r>
          </w:p>
        </w:tc>
        <w:tc>
          <w:tcPr>
            <w:tcW w:w="1117"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1.08.00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1.04.00</w:t>
            </w:r>
          </w:p>
        </w:tc>
        <w:tc>
          <w:tcPr>
            <w:tcW w:w="12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1.01.00</w:t>
            </w:r>
          </w:p>
        </w:tc>
        <w:tc>
          <w:tcPr>
            <w:tcW w:w="130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58.00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3.02.00</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2.47.00</w:t>
            </w:r>
          </w:p>
        </w:tc>
        <w:tc>
          <w:tcPr>
            <w:tcW w:w="1133"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2.35.00</w:t>
            </w:r>
          </w:p>
        </w:tc>
        <w:tc>
          <w:tcPr>
            <w:tcW w:w="113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2.27.00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2.20.00</w:t>
            </w:r>
          </w:p>
        </w:tc>
        <w:tc>
          <w:tcPr>
            <w:tcW w:w="111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2.17.00</w:t>
            </w:r>
          </w:p>
        </w:tc>
        <w:tc>
          <w:tcPr>
            <w:tcW w:w="128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200 Back</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3.01.00</w:t>
            </w:r>
          </w:p>
        </w:tc>
        <w:tc>
          <w:tcPr>
            <w:tcW w:w="96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2.45.00</w:t>
            </w:r>
          </w:p>
        </w:tc>
        <w:tc>
          <w:tcPr>
            <w:tcW w:w="1117"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2.26.00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2.18.00</w:t>
            </w:r>
          </w:p>
        </w:tc>
        <w:tc>
          <w:tcPr>
            <w:tcW w:w="12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2.12.00</w:t>
            </w:r>
          </w:p>
        </w:tc>
        <w:tc>
          <w:tcPr>
            <w:tcW w:w="130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2.06.00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45.00</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41.00</w:t>
            </w:r>
          </w:p>
        </w:tc>
        <w:tc>
          <w:tcPr>
            <w:tcW w:w="1133"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39.00</w:t>
            </w:r>
          </w:p>
        </w:tc>
        <w:tc>
          <w:tcPr>
            <w:tcW w:w="113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37.00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35.00</w:t>
            </w:r>
          </w:p>
        </w:tc>
        <w:tc>
          <w:tcPr>
            <w:tcW w:w="111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34.00</w:t>
            </w:r>
          </w:p>
        </w:tc>
        <w:tc>
          <w:tcPr>
            <w:tcW w:w="128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50 Brst</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45.00</w:t>
            </w:r>
          </w:p>
        </w:tc>
        <w:tc>
          <w:tcPr>
            <w:tcW w:w="96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41.00</w:t>
            </w:r>
          </w:p>
        </w:tc>
        <w:tc>
          <w:tcPr>
            <w:tcW w:w="1117"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36.00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34.00</w:t>
            </w:r>
          </w:p>
        </w:tc>
        <w:tc>
          <w:tcPr>
            <w:tcW w:w="12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32.00</w:t>
            </w:r>
          </w:p>
        </w:tc>
        <w:tc>
          <w:tcPr>
            <w:tcW w:w="130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1.40.00</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1.30.00</w:t>
            </w:r>
          </w:p>
        </w:tc>
        <w:tc>
          <w:tcPr>
            <w:tcW w:w="1133"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1.24.00</w:t>
            </w:r>
          </w:p>
        </w:tc>
        <w:tc>
          <w:tcPr>
            <w:tcW w:w="113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1.19.00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1.1400</w:t>
            </w:r>
          </w:p>
        </w:tc>
        <w:tc>
          <w:tcPr>
            <w:tcW w:w="111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1.11.00</w:t>
            </w:r>
          </w:p>
        </w:tc>
        <w:tc>
          <w:tcPr>
            <w:tcW w:w="128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100 Brst</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1.40.00</w:t>
            </w:r>
          </w:p>
        </w:tc>
        <w:tc>
          <w:tcPr>
            <w:tcW w:w="96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1.30.00</w:t>
            </w:r>
          </w:p>
        </w:tc>
        <w:tc>
          <w:tcPr>
            <w:tcW w:w="1117"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1.18.00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1.14.00</w:t>
            </w:r>
          </w:p>
        </w:tc>
        <w:tc>
          <w:tcPr>
            <w:tcW w:w="12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1.10.00</w:t>
            </w:r>
          </w:p>
        </w:tc>
        <w:tc>
          <w:tcPr>
            <w:tcW w:w="130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1.07.00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3.31.00</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3.12.00</w:t>
            </w:r>
          </w:p>
        </w:tc>
        <w:tc>
          <w:tcPr>
            <w:tcW w:w="1133"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2.59.00</w:t>
            </w:r>
          </w:p>
        </w:tc>
        <w:tc>
          <w:tcPr>
            <w:tcW w:w="113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2.49.00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2.39.00</w:t>
            </w:r>
          </w:p>
        </w:tc>
        <w:tc>
          <w:tcPr>
            <w:tcW w:w="111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2.32.00</w:t>
            </w:r>
          </w:p>
        </w:tc>
        <w:tc>
          <w:tcPr>
            <w:tcW w:w="128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200 Brst</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3.29.00</w:t>
            </w:r>
          </w:p>
        </w:tc>
        <w:tc>
          <w:tcPr>
            <w:tcW w:w="96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3.12.00</w:t>
            </w:r>
          </w:p>
        </w:tc>
        <w:tc>
          <w:tcPr>
            <w:tcW w:w="1117"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2.48.00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2.38.00</w:t>
            </w:r>
          </w:p>
        </w:tc>
        <w:tc>
          <w:tcPr>
            <w:tcW w:w="12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2.31.00</w:t>
            </w:r>
          </w:p>
        </w:tc>
        <w:tc>
          <w:tcPr>
            <w:tcW w:w="130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2.23.00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39.00</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35.00</w:t>
            </w:r>
          </w:p>
        </w:tc>
        <w:tc>
          <w:tcPr>
            <w:tcW w:w="1133"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34.00</w:t>
            </w:r>
          </w:p>
        </w:tc>
        <w:tc>
          <w:tcPr>
            <w:tcW w:w="113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32.00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30.00</w:t>
            </w:r>
          </w:p>
        </w:tc>
        <w:tc>
          <w:tcPr>
            <w:tcW w:w="111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29.00</w:t>
            </w:r>
          </w:p>
        </w:tc>
        <w:tc>
          <w:tcPr>
            <w:tcW w:w="128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50 Fly</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38.00</w:t>
            </w:r>
          </w:p>
        </w:tc>
        <w:tc>
          <w:tcPr>
            <w:tcW w:w="96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35.00</w:t>
            </w:r>
          </w:p>
        </w:tc>
        <w:tc>
          <w:tcPr>
            <w:tcW w:w="1117"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31.00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29.00</w:t>
            </w:r>
          </w:p>
        </w:tc>
        <w:tc>
          <w:tcPr>
            <w:tcW w:w="12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28.00</w:t>
            </w:r>
          </w:p>
        </w:tc>
        <w:tc>
          <w:tcPr>
            <w:tcW w:w="130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26.00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1.30.00</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1.20.00</w:t>
            </w:r>
          </w:p>
        </w:tc>
        <w:tc>
          <w:tcPr>
            <w:tcW w:w="1133"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1.14.00</w:t>
            </w:r>
          </w:p>
        </w:tc>
        <w:tc>
          <w:tcPr>
            <w:tcW w:w="113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1.09.00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1.05.00</w:t>
            </w:r>
          </w:p>
        </w:tc>
        <w:tc>
          <w:tcPr>
            <w:tcW w:w="111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1.03.00</w:t>
            </w:r>
          </w:p>
        </w:tc>
        <w:tc>
          <w:tcPr>
            <w:tcW w:w="128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100 Fly</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1.30.00</w:t>
            </w:r>
          </w:p>
        </w:tc>
        <w:tc>
          <w:tcPr>
            <w:tcW w:w="96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1.20.00</w:t>
            </w:r>
          </w:p>
        </w:tc>
        <w:tc>
          <w:tcPr>
            <w:tcW w:w="1117"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1.08.00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1.04.00</w:t>
            </w:r>
          </w:p>
        </w:tc>
        <w:tc>
          <w:tcPr>
            <w:tcW w:w="12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1.01.00</w:t>
            </w:r>
          </w:p>
        </w:tc>
        <w:tc>
          <w:tcPr>
            <w:tcW w:w="130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57.00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3.27.00</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2.58.00</w:t>
            </w:r>
          </w:p>
        </w:tc>
        <w:tc>
          <w:tcPr>
            <w:tcW w:w="1133"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2.42.00</w:t>
            </w:r>
          </w:p>
        </w:tc>
        <w:tc>
          <w:tcPr>
            <w:tcW w:w="113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2.30.00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2.22.00</w:t>
            </w:r>
          </w:p>
        </w:tc>
        <w:tc>
          <w:tcPr>
            <w:tcW w:w="111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2.17.00</w:t>
            </w:r>
          </w:p>
        </w:tc>
        <w:tc>
          <w:tcPr>
            <w:tcW w:w="128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200 Fly</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3.25.00</w:t>
            </w:r>
          </w:p>
        </w:tc>
        <w:tc>
          <w:tcPr>
            <w:tcW w:w="96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2.55.00</w:t>
            </w:r>
          </w:p>
        </w:tc>
        <w:tc>
          <w:tcPr>
            <w:tcW w:w="1117"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2.30.00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2.22.00</w:t>
            </w:r>
          </w:p>
        </w:tc>
        <w:tc>
          <w:tcPr>
            <w:tcW w:w="12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2.15.00</w:t>
            </w:r>
          </w:p>
        </w:tc>
        <w:tc>
          <w:tcPr>
            <w:tcW w:w="130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2.08.00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1.20.00</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1.18.00</w:t>
            </w:r>
          </w:p>
        </w:tc>
        <w:tc>
          <w:tcPr>
            <w:tcW w:w="1133"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1.16.00</w:t>
            </w:r>
          </w:p>
        </w:tc>
        <w:tc>
          <w:tcPr>
            <w:tcW w:w="113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1.14.00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1.10.00</w:t>
            </w:r>
          </w:p>
        </w:tc>
        <w:tc>
          <w:tcPr>
            <w:tcW w:w="111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1.05.00</w:t>
            </w:r>
          </w:p>
        </w:tc>
        <w:tc>
          <w:tcPr>
            <w:tcW w:w="128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100 IM</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1.20.00</w:t>
            </w:r>
          </w:p>
        </w:tc>
        <w:tc>
          <w:tcPr>
            <w:tcW w:w="96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1.18.00</w:t>
            </w:r>
          </w:p>
        </w:tc>
        <w:tc>
          <w:tcPr>
            <w:tcW w:w="1117"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1.16.00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1.14.00</w:t>
            </w:r>
          </w:p>
        </w:tc>
        <w:tc>
          <w:tcPr>
            <w:tcW w:w="12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1.10.00</w:t>
            </w:r>
          </w:p>
        </w:tc>
        <w:tc>
          <w:tcPr>
            <w:tcW w:w="130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1.05.00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3.07.00</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2.50.00</w:t>
            </w:r>
          </w:p>
        </w:tc>
        <w:tc>
          <w:tcPr>
            <w:tcW w:w="1133"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2.39.00</w:t>
            </w:r>
          </w:p>
        </w:tc>
        <w:tc>
          <w:tcPr>
            <w:tcW w:w="113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2.30.00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2.24.00</w:t>
            </w:r>
          </w:p>
        </w:tc>
        <w:tc>
          <w:tcPr>
            <w:tcW w:w="111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2.21.00</w:t>
            </w:r>
          </w:p>
        </w:tc>
        <w:tc>
          <w:tcPr>
            <w:tcW w:w="128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200 IM</w:t>
            </w:r>
          </w:p>
        </w:tc>
        <w:tc>
          <w:tcPr>
            <w:tcW w:w="10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3.05.00</w:t>
            </w:r>
          </w:p>
        </w:tc>
        <w:tc>
          <w:tcPr>
            <w:tcW w:w="96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2.49.00</w:t>
            </w:r>
          </w:p>
        </w:tc>
        <w:tc>
          <w:tcPr>
            <w:tcW w:w="1117"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2.29.00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2.21.00</w:t>
            </w:r>
          </w:p>
        </w:tc>
        <w:tc>
          <w:tcPr>
            <w:tcW w:w="12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2.15.00</w:t>
            </w:r>
          </w:p>
        </w:tc>
        <w:tc>
          <w:tcPr>
            <w:tcW w:w="130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2.10.00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88" w:type="dxa"/>
            <w:shd w:val="clear" w:color="auto" w:fill="000000" w:themeFill="text1"/>
            <w:noWrap/>
            <w:vAlign w:val="center"/>
          </w:tcPr>
          <w:p>
            <w:pPr>
              <w:overflowPunct/>
              <w:autoSpaceDE/>
              <w:autoSpaceDN/>
              <w:adjustRightInd/>
              <w:jc w:val="center"/>
              <w:textAlignment w:val="auto"/>
              <w:rPr>
                <w:rFonts w:ascii="Arial" w:hAnsi="Arial" w:cs="Arial"/>
                <w:color w:val="000000"/>
                <w:sz w:val="22"/>
                <w:szCs w:val="22"/>
                <w:lang w:val="en-US"/>
              </w:rPr>
            </w:pPr>
          </w:p>
        </w:tc>
        <w:tc>
          <w:tcPr>
            <w:tcW w:w="1050" w:type="dxa"/>
            <w:shd w:val="clear" w:color="auto" w:fill="000000" w:themeFill="text1"/>
            <w:noWrap/>
            <w:vAlign w:val="center"/>
          </w:tcPr>
          <w:p>
            <w:pPr>
              <w:overflowPunct/>
              <w:autoSpaceDE/>
              <w:autoSpaceDN/>
              <w:adjustRightInd/>
              <w:jc w:val="center"/>
              <w:textAlignment w:val="auto"/>
              <w:rPr>
                <w:rFonts w:ascii="Arial" w:hAnsi="Arial" w:cs="Arial"/>
                <w:color w:val="000000"/>
                <w:sz w:val="22"/>
                <w:szCs w:val="22"/>
                <w:lang w:val="en-US"/>
              </w:rPr>
            </w:pPr>
          </w:p>
        </w:tc>
        <w:tc>
          <w:tcPr>
            <w:tcW w:w="1133"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5.40.00</w:t>
            </w:r>
          </w:p>
        </w:tc>
        <w:tc>
          <w:tcPr>
            <w:tcW w:w="113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5.20.00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5.06.00</w:t>
            </w:r>
          </w:p>
        </w:tc>
        <w:tc>
          <w:tcPr>
            <w:tcW w:w="1116"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5.00.00</w:t>
            </w:r>
          </w:p>
        </w:tc>
        <w:tc>
          <w:tcPr>
            <w:tcW w:w="1284" w:type="dxa"/>
            <w:noWrap/>
            <w:vAlign w:val="center"/>
          </w:tcPr>
          <w:p>
            <w:pPr>
              <w:overflowPunct/>
              <w:autoSpaceDE/>
              <w:autoSpaceDN/>
              <w:adjustRightInd/>
              <w:jc w:val="center"/>
              <w:textAlignment w:val="auto"/>
              <w:rPr>
                <w:rFonts w:ascii="Arial" w:hAnsi="Arial" w:cs="Arial"/>
                <w:b/>
                <w:bCs/>
                <w:color w:val="000000"/>
                <w:sz w:val="22"/>
                <w:szCs w:val="22"/>
                <w:lang w:val="en-US"/>
              </w:rPr>
            </w:pPr>
            <w:r>
              <w:rPr>
                <w:rFonts w:ascii="Arial" w:hAnsi="Arial" w:cs="Arial"/>
                <w:b/>
                <w:bCs/>
                <w:color w:val="000000"/>
                <w:sz w:val="22"/>
                <w:szCs w:val="22"/>
                <w:lang w:val="en-US"/>
              </w:rPr>
              <w:t>400 IM</w:t>
            </w:r>
          </w:p>
        </w:tc>
        <w:tc>
          <w:tcPr>
            <w:tcW w:w="1050" w:type="dxa"/>
            <w:shd w:val="clear" w:color="auto" w:fill="000000" w:themeFill="text1"/>
            <w:noWrap/>
            <w:vAlign w:val="center"/>
          </w:tcPr>
          <w:p>
            <w:pPr>
              <w:overflowPunct/>
              <w:autoSpaceDE/>
              <w:autoSpaceDN/>
              <w:adjustRightInd/>
              <w:jc w:val="center"/>
              <w:textAlignment w:val="auto"/>
              <w:rPr>
                <w:rFonts w:ascii="Arial" w:hAnsi="Arial" w:cs="Arial"/>
                <w:color w:val="000000"/>
                <w:sz w:val="22"/>
                <w:szCs w:val="22"/>
                <w:lang w:val="en-US"/>
              </w:rPr>
            </w:pPr>
          </w:p>
        </w:tc>
        <w:tc>
          <w:tcPr>
            <w:tcW w:w="966" w:type="dxa"/>
            <w:shd w:val="clear" w:color="auto" w:fill="000000" w:themeFill="text1"/>
            <w:noWrap/>
            <w:vAlign w:val="center"/>
          </w:tcPr>
          <w:p>
            <w:pPr>
              <w:overflowPunct/>
              <w:autoSpaceDE/>
              <w:autoSpaceDN/>
              <w:adjustRightInd/>
              <w:jc w:val="center"/>
              <w:textAlignment w:val="auto"/>
              <w:rPr>
                <w:rFonts w:ascii="Arial" w:hAnsi="Arial" w:cs="Arial"/>
                <w:color w:val="000000"/>
                <w:sz w:val="22"/>
                <w:szCs w:val="22"/>
                <w:lang w:val="en-US"/>
              </w:rPr>
            </w:pPr>
          </w:p>
        </w:tc>
        <w:tc>
          <w:tcPr>
            <w:tcW w:w="1117"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5.20.00</w:t>
            </w:r>
          </w:p>
        </w:tc>
        <w:tc>
          <w:tcPr>
            <w:tcW w:w="110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5.00.00</w:t>
            </w:r>
          </w:p>
        </w:tc>
        <w:tc>
          <w:tcPr>
            <w:tcW w:w="1250"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4.50.00</w:t>
            </w:r>
          </w:p>
        </w:tc>
        <w:tc>
          <w:tcPr>
            <w:tcW w:w="1304" w:type="dxa"/>
            <w:noWrap/>
            <w:vAlign w:val="center"/>
          </w:tcPr>
          <w:p>
            <w:pPr>
              <w:overflowPunct/>
              <w:autoSpaceDE/>
              <w:autoSpaceDN/>
              <w:adjustRightInd/>
              <w:jc w:val="center"/>
              <w:textAlignment w:val="auto"/>
              <w:rPr>
                <w:rFonts w:ascii="Arial" w:hAnsi="Arial" w:cs="Arial"/>
                <w:color w:val="000000"/>
                <w:sz w:val="22"/>
                <w:szCs w:val="22"/>
                <w:lang w:val="en-US"/>
              </w:rPr>
            </w:pPr>
            <w:r>
              <w:rPr>
                <w:rFonts w:ascii="Arial" w:hAnsi="Arial" w:cs="Arial"/>
                <w:color w:val="000000"/>
                <w:sz w:val="22"/>
                <w:szCs w:val="22"/>
                <w:lang w:val="en-US"/>
              </w:rPr>
              <w:t>4.36.00</w:t>
            </w:r>
          </w:p>
        </w:tc>
      </w:tr>
    </w:tbl>
    <w:p>
      <w:pPr>
        <w:widowControl w:val="0"/>
        <w:jc w:val="center"/>
        <w:rPr>
          <w:rFonts w:ascii="Arial" w:hAnsi="Arial" w:cs="Arial"/>
          <w:lang w:val="en-US"/>
        </w:rPr>
      </w:pPr>
    </w:p>
    <w:p>
      <w:pPr>
        <w:pStyle w:val="2"/>
        <w:keepNext w:val="0"/>
        <w:widowControl w:val="0"/>
        <w:jc w:val="center"/>
        <w:rPr>
          <w:rFonts w:ascii="Arial" w:hAnsi="Arial" w:cs="Arial"/>
          <w:color w:val="0000FF"/>
        </w:rPr>
      </w:pPr>
      <w:r>
        <w:rPr>
          <w:rFonts w:ascii="Arial" w:hAnsi="Arial" w:cs="Arial"/>
          <w:color w:val="0000FF"/>
        </w:rPr>
        <w:t>Swimmers must not have ranked times faster than the above in the time period since 1</w:t>
      </w:r>
      <w:r>
        <w:rPr>
          <w:rFonts w:ascii="Arial" w:hAnsi="Arial" w:cs="Arial"/>
          <w:color w:val="0000FF"/>
          <w:vertAlign w:val="superscript"/>
        </w:rPr>
        <w:t>st</w:t>
      </w:r>
      <w:r>
        <w:rPr>
          <w:rFonts w:ascii="Arial" w:hAnsi="Arial" w:cs="Arial"/>
          <w:color w:val="0000FF"/>
        </w:rPr>
        <w:t xml:space="preserve"> </w:t>
      </w:r>
      <w:r>
        <w:rPr>
          <w:rFonts w:hint="default" w:ascii="Arial" w:hAnsi="Arial" w:cs="Arial"/>
          <w:color w:val="0000FF"/>
          <w:lang w:val="en-GB"/>
        </w:rPr>
        <w:t>September 2020</w:t>
      </w:r>
    </w:p>
    <w:p>
      <w:pPr>
        <w:rPr>
          <w:sz w:val="20"/>
          <w:szCs w:val="20"/>
        </w:rPr>
      </w:pPr>
    </w:p>
    <w:sectPr>
      <w:pgSz w:w="15840" w:h="12240" w:orient="landscape"/>
      <w:pgMar w:top="1134" w:right="1134" w:bottom="1134" w:left="1134" w:header="567" w:footer="567"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Georgia">
    <w:panose1 w:val="02040502050405020303"/>
    <w:charset w:val="00"/>
    <w:family w:val="roman"/>
    <w:pitch w:val="default"/>
    <w:sig w:usb0="00000287" w:usb1="00000000" w:usb2="00000000" w:usb3="00000000" w:csb0="2000009F" w:csb1="00000000"/>
  </w:font>
  <w:font w:name="Blue Highway">
    <w:altName w:val="Arial"/>
    <w:panose1 w:val="00000000000000000000"/>
    <w:charset w:val="00"/>
    <w:family w:val="auto"/>
    <w:pitch w:val="default"/>
    <w:sig w:usb0="00000000" w:usb1="00000000" w:usb2="00000000" w:usb3="00000000" w:csb0="000001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153"/>
        <w:tab w:val="right" w:pos="8306"/>
      </w:tabs>
      <w:jc w:val="center"/>
      <w:rPr>
        <w:color w:val="000000"/>
        <w:sz w:val="16"/>
        <w:szCs w:val="16"/>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153"/>
        <w:tab w:val="right" w:pos="8306"/>
      </w:tabs>
      <w:jc w:val="right"/>
      <w:rPr>
        <w:rFonts w:ascii="Arial" w:hAnsi="Arial" w:eastAsia="Arial" w:cs="Arial"/>
        <w:color w:val="000000"/>
        <w:sz w:val="22"/>
        <w:szCs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4C04095"/>
    <w:multiLevelType w:val="multilevel"/>
    <w:tmpl w:val="74C04095"/>
    <w:lvl w:ilvl="0" w:tentative="0">
      <w:start w:val="1"/>
      <w:numFmt w:val="decimal"/>
      <w:lvlText w:val="%1."/>
      <w:lvlJc w:val="left"/>
      <w:pPr>
        <w:tabs>
          <w:tab w:val="left" w:pos="340"/>
        </w:tabs>
        <w:ind w:left="340" w:hanging="340"/>
      </w:pPr>
      <w:rPr>
        <w:rFonts w:hint="default" w:ascii="Arial" w:hAnsi="Arial" w:cs="Arial"/>
        <w:sz w:val="18"/>
        <w:szCs w:val="18"/>
      </w:rPr>
    </w:lvl>
    <w:lvl w:ilvl="1" w:tentative="0">
      <w:start w:val="1"/>
      <w:numFmt w:val="lowerLetter"/>
      <w:lvlText w:val="%2."/>
      <w:lvlJc w:val="left"/>
      <w:pPr>
        <w:tabs>
          <w:tab w:val="left" w:pos="1440"/>
        </w:tabs>
        <w:ind w:left="1440" w:hanging="360"/>
      </w:pPr>
    </w:lvl>
    <w:lvl w:ilvl="2" w:tentative="0">
      <w:start w:val="1"/>
      <w:numFmt w:val="lowerRoman"/>
      <w:lvlText w:val="%3."/>
      <w:lvlJc w:val="right"/>
      <w:pPr>
        <w:tabs>
          <w:tab w:val="left" w:pos="2160"/>
        </w:tabs>
        <w:ind w:left="2160" w:hanging="180"/>
      </w:pPr>
    </w:lvl>
    <w:lvl w:ilvl="3" w:tentative="0">
      <w:start w:val="1"/>
      <w:numFmt w:val="decimal"/>
      <w:lvlText w:val="%4."/>
      <w:lvlJc w:val="left"/>
      <w:pPr>
        <w:tabs>
          <w:tab w:val="left" w:pos="2880"/>
        </w:tabs>
        <w:ind w:left="2880" w:hanging="360"/>
      </w:pPr>
    </w:lvl>
    <w:lvl w:ilvl="4" w:tentative="0">
      <w:start w:val="1"/>
      <w:numFmt w:val="lowerLetter"/>
      <w:lvlText w:val="%5."/>
      <w:lvlJc w:val="left"/>
      <w:pPr>
        <w:tabs>
          <w:tab w:val="left" w:pos="3600"/>
        </w:tabs>
        <w:ind w:left="3600" w:hanging="360"/>
      </w:pPr>
    </w:lvl>
    <w:lvl w:ilvl="5" w:tentative="0">
      <w:start w:val="1"/>
      <w:numFmt w:val="lowerRoman"/>
      <w:lvlText w:val="%6."/>
      <w:lvlJc w:val="right"/>
      <w:pPr>
        <w:tabs>
          <w:tab w:val="left" w:pos="4320"/>
        </w:tabs>
        <w:ind w:left="4320" w:hanging="180"/>
      </w:pPr>
    </w:lvl>
    <w:lvl w:ilvl="6" w:tentative="0">
      <w:start w:val="1"/>
      <w:numFmt w:val="decimal"/>
      <w:lvlText w:val="%7."/>
      <w:lvlJc w:val="left"/>
      <w:pPr>
        <w:tabs>
          <w:tab w:val="left" w:pos="5040"/>
        </w:tabs>
        <w:ind w:left="5040" w:hanging="360"/>
      </w:pPr>
    </w:lvl>
    <w:lvl w:ilvl="7" w:tentative="0">
      <w:start w:val="1"/>
      <w:numFmt w:val="lowerLetter"/>
      <w:lvlText w:val="%8."/>
      <w:lvlJc w:val="left"/>
      <w:pPr>
        <w:tabs>
          <w:tab w:val="left" w:pos="5760"/>
        </w:tabs>
        <w:ind w:left="5760" w:hanging="360"/>
      </w:pPr>
    </w:lvl>
    <w:lvl w:ilvl="8" w:tentative="0">
      <w:start w:val="1"/>
      <w:numFmt w:val="lowerRoman"/>
      <w:lvlText w:val="%9."/>
      <w:lvlJc w:val="right"/>
      <w:pPr>
        <w:tabs>
          <w:tab w:val="left"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0D6B"/>
    <w:rsid w:val="000A0D6B"/>
    <w:rsid w:val="00624E23"/>
    <w:rsid w:val="00C7051B"/>
    <w:rsid w:val="4D9D7920"/>
    <w:rsid w:val="644A2FE0"/>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imes New Roma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nhideWhenUsed="0" w:uiPriority="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szCs w:val="24"/>
      <w:lang w:val="en-GB" w:eastAsia="en-GB" w:bidi="ar-SA"/>
    </w:rPr>
  </w:style>
  <w:style w:type="paragraph" w:styleId="2">
    <w:name w:val="heading 1"/>
    <w:basedOn w:val="1"/>
    <w:next w:val="1"/>
    <w:qFormat/>
    <w:uiPriority w:val="9"/>
    <w:pPr>
      <w:keepNext/>
      <w:outlineLvl w:val="0"/>
    </w:pPr>
    <w:rPr>
      <w:rFonts w:ascii="Arial" w:hAnsi="Arial" w:eastAsia="Arial" w:cs="Arial"/>
      <w:b/>
    </w:rPr>
  </w:style>
  <w:style w:type="paragraph" w:styleId="3">
    <w:name w:val="heading 2"/>
    <w:basedOn w:val="1"/>
    <w:next w:val="1"/>
    <w:semiHidden/>
    <w:unhideWhenUsed/>
    <w:qFormat/>
    <w:uiPriority w:val="9"/>
    <w:pPr>
      <w:keepNext/>
      <w:keepLines/>
      <w:spacing w:before="360" w:after="80"/>
      <w:outlineLvl w:val="1"/>
    </w:pPr>
    <w:rPr>
      <w:b/>
      <w:sz w:val="36"/>
      <w:szCs w:val="36"/>
    </w:rPr>
  </w:style>
  <w:style w:type="paragraph" w:styleId="4">
    <w:name w:val="heading 3"/>
    <w:basedOn w:val="1"/>
    <w:next w:val="1"/>
    <w:semiHidden/>
    <w:unhideWhenUsed/>
    <w:qFormat/>
    <w:uiPriority w:val="9"/>
    <w:pPr>
      <w:keepNext/>
      <w:keepLines/>
      <w:spacing w:before="280" w:after="80"/>
      <w:outlineLvl w:val="2"/>
    </w:pPr>
    <w:rPr>
      <w:b/>
      <w:sz w:val="28"/>
      <w:szCs w:val="28"/>
    </w:rPr>
  </w:style>
  <w:style w:type="paragraph" w:styleId="5">
    <w:name w:val="heading 4"/>
    <w:basedOn w:val="1"/>
    <w:next w:val="1"/>
    <w:semiHidden/>
    <w:unhideWhenUsed/>
    <w:qFormat/>
    <w:uiPriority w:val="9"/>
    <w:pPr>
      <w:keepNext/>
      <w:keepLines/>
      <w:spacing w:before="240" w:after="40"/>
      <w:outlineLvl w:val="3"/>
    </w:pPr>
    <w:rPr>
      <w:b/>
    </w:rPr>
  </w:style>
  <w:style w:type="paragraph" w:styleId="6">
    <w:name w:val="heading 5"/>
    <w:basedOn w:val="1"/>
    <w:next w:val="1"/>
    <w:semiHidden/>
    <w:unhideWhenUsed/>
    <w:qFormat/>
    <w:uiPriority w:val="9"/>
    <w:pPr>
      <w:keepNext/>
      <w:keepLines/>
      <w:spacing w:before="220" w:after="40"/>
      <w:outlineLvl w:val="4"/>
    </w:pPr>
    <w:rPr>
      <w:b/>
      <w:sz w:val="22"/>
      <w:szCs w:val="22"/>
    </w:rPr>
  </w:style>
  <w:style w:type="paragraph" w:styleId="7">
    <w:name w:val="heading 6"/>
    <w:basedOn w:val="1"/>
    <w:next w:val="1"/>
    <w:semiHidden/>
    <w:unhideWhenUsed/>
    <w:qFormat/>
    <w:uiPriority w:val="9"/>
    <w:pPr>
      <w:keepNext/>
      <w:keepLines/>
      <w:spacing w:before="200" w:after="40"/>
      <w:outlineLvl w:val="5"/>
    </w:pPr>
    <w:rPr>
      <w:b/>
      <w:sz w:val="20"/>
      <w:szCs w:val="20"/>
    </w:rPr>
  </w:style>
  <w:style w:type="character" w:default="1" w:styleId="8">
    <w:name w:val="Default Paragraph Font"/>
    <w:semiHidden/>
    <w:unhideWhenUsed/>
    <w:qFormat/>
    <w:uiPriority w:val="1"/>
  </w:style>
  <w:style w:type="table" w:default="1" w:styleId="9">
    <w:name w:val="Normal Table"/>
    <w:semiHidden/>
    <w:unhideWhenUsed/>
    <w:uiPriority w:val="99"/>
    <w:tblPr>
      <w:tblCellMar>
        <w:top w:w="0" w:type="dxa"/>
        <w:left w:w="108" w:type="dxa"/>
        <w:bottom w:w="0" w:type="dxa"/>
        <w:right w:w="108" w:type="dxa"/>
      </w:tblCellMar>
    </w:tblPr>
  </w:style>
  <w:style w:type="paragraph" w:styleId="10">
    <w:name w:val="Body Text Indent"/>
    <w:basedOn w:val="1"/>
    <w:semiHidden/>
    <w:uiPriority w:val="0"/>
    <w:pPr>
      <w:tabs>
        <w:tab w:val="left" w:pos="4675"/>
      </w:tabs>
      <w:ind w:firstLine="374"/>
    </w:pPr>
    <w:rPr>
      <w:rFonts w:ascii="Arial" w:hAnsi="Arial" w:cs="Arial"/>
      <w:sz w:val="18"/>
      <w:szCs w:val="18"/>
    </w:rPr>
  </w:style>
  <w:style w:type="paragraph" w:styleId="11">
    <w:name w:val="header"/>
    <w:basedOn w:val="1"/>
    <w:semiHidden/>
    <w:qFormat/>
    <w:uiPriority w:val="0"/>
    <w:pPr>
      <w:tabs>
        <w:tab w:val="center" w:pos="4153"/>
        <w:tab w:val="right" w:pos="8306"/>
      </w:tabs>
    </w:pPr>
  </w:style>
  <w:style w:type="character" w:styleId="12">
    <w:name w:val="Hyperlink"/>
    <w:semiHidden/>
    <w:qFormat/>
    <w:uiPriority w:val="0"/>
    <w:rPr>
      <w:color w:val="0000FF"/>
      <w:u w:val="single"/>
    </w:rPr>
  </w:style>
  <w:style w:type="character" w:styleId="13">
    <w:name w:val="Strong"/>
    <w:basedOn w:val="8"/>
    <w:qFormat/>
    <w:uiPriority w:val="22"/>
    <w:rPr>
      <w:b/>
      <w:bCs/>
    </w:rPr>
  </w:style>
  <w:style w:type="paragraph" w:styleId="14">
    <w:name w:val="Subtitle"/>
    <w:basedOn w:val="1"/>
    <w:next w:val="1"/>
    <w:qFormat/>
    <w:uiPriority w:val="11"/>
    <w:pPr>
      <w:keepNext/>
      <w:keepLines/>
      <w:spacing w:before="360" w:after="80"/>
    </w:pPr>
    <w:rPr>
      <w:rFonts w:ascii="Georgia" w:hAnsi="Georgia" w:eastAsia="Georgia" w:cs="Georgia"/>
      <w:i/>
      <w:color w:val="666666"/>
      <w:sz w:val="48"/>
      <w:szCs w:val="48"/>
    </w:rPr>
  </w:style>
  <w:style w:type="table" w:styleId="15">
    <w:name w:val="Table Grid"/>
    <w:basedOn w:val="9"/>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16">
    <w:name w:val="Title"/>
    <w:basedOn w:val="1"/>
    <w:next w:val="1"/>
    <w:qFormat/>
    <w:uiPriority w:val="10"/>
    <w:pPr>
      <w:keepNext/>
      <w:keepLines/>
      <w:spacing w:before="480" w:after="120"/>
    </w:pPr>
    <w:rPr>
      <w:b/>
      <w:sz w:val="72"/>
      <w:szCs w:val="72"/>
    </w:rPr>
  </w:style>
  <w:style w:type="table" w:customStyle="1" w:styleId="17">
    <w:name w:val="_Style 11"/>
    <w:basedOn w:val="9"/>
    <w:uiPriority w:val="0"/>
    <w:tblPr>
      <w:tblCellMar>
        <w:left w:w="115" w:type="dxa"/>
        <w:right w:w="115" w:type="dxa"/>
      </w:tblCellMar>
    </w:tblPr>
  </w:style>
  <w:style w:type="table" w:customStyle="1" w:styleId="18">
    <w:name w:val="_Style 12"/>
    <w:basedOn w:val="9"/>
    <w:uiPriority w:val="0"/>
  </w:style>
  <w:style w:type="table" w:customStyle="1" w:styleId="19">
    <w:name w:val="_Style 13"/>
    <w:basedOn w:val="9"/>
    <w:uiPriority w:val="0"/>
    <w:tblPr>
      <w:tblCellMar>
        <w:left w:w="115" w:type="dxa"/>
        <w:right w:w="115" w:type="dxa"/>
      </w:tblCellMar>
    </w:tblPr>
  </w:style>
  <w:style w:type="paragraph" w:styleId="20">
    <w:name w:val="List Paragraph"/>
    <w:basedOn w:val="1"/>
    <w:qFormat/>
    <w:uiPriority w:val="0"/>
    <w:pPr>
      <w:ind w:left="720"/>
    </w:pPr>
  </w:style>
  <w:style w:type="paragraph" w:customStyle="1" w:styleId="21">
    <w:name w:val="Default"/>
    <w:qFormat/>
    <w:uiPriority w:val="0"/>
    <w:pPr>
      <w:autoSpaceDE w:val="0"/>
      <w:autoSpaceDN w:val="0"/>
      <w:adjustRightInd w:val="0"/>
    </w:pPr>
    <w:rPr>
      <w:rFonts w:ascii="Blue Highway" w:hAnsi="Blue Highway" w:eastAsia="Times New Roman" w:cs="Times New Roman"/>
      <w:color w:val="000000"/>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go:gDocsCustomXmlDataStorage xmlns:go="http://customooxmlschemas.google.com/" xmlns:r="http://schemas.openxmlformats.org/officeDocument/2006/relationships">
  <go:docsCustomData xmlns:go="http://customooxmlschemas.google.com/" roundtripDataSignature="AMtx7mggp88SCNRV/M63cRbEG8Jl2Deruw==">AMUW2mV/ZQCLuQ07VfYJe5K0XfUPyU8Zk3ZxoAVNUpugV0MDeklMPjR832ZDVakowVHVysoIVSEngtMNvPu2vO5BHoYScwfEWlSBnQNDYHG33JdqMyV2PnYP3nOE9EA2SLysvhzLI0Bs</go:docsCustomData>
</go:gDocsCustomXmlDataStorag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1111111-1234-1234-1234-123412341234}">
  <ds:schemaRefs/>
</ds:datastoreItem>
</file>

<file path=docProps/app.xml><?xml version="1.0" encoding="utf-8"?>
<Properties xmlns="http://schemas.openxmlformats.org/officeDocument/2006/extended-properties" xmlns:vt="http://schemas.openxmlformats.org/officeDocument/2006/docPropsVTypes">
  <Template>Normal</Template>
  <Pages>1</Pages>
  <Words>161</Words>
  <Characters>922</Characters>
  <Lines>7</Lines>
  <Paragraphs>2</Paragraphs>
  <TotalTime>17</TotalTime>
  <ScaleCrop>false</ScaleCrop>
  <LinksUpToDate>false</LinksUpToDate>
  <CharactersWithSpaces>1081</CharactersWithSpaces>
  <Application>WPS Office_11.2.0.10443_F1E327BC-269C-435d-A152-05C5408002CA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2021-10-09T06:56:00Z</dcterms:created>
  <dc:creator>Tracey Booth</dc:creator>
  <cp:lastModifiedBy>Dave and Beth</cp:lastModifiedBy>
  <dcterms:modified xsi:type="dcterms:W3CDTF">2022-01-28T18:41:20Z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2057-11.2.0.10443</vt:lpwstr>
  </property>
  <property fmtid="{D5CDD505-2E9C-101B-9397-08002B2CF9AE}" pid="3" name="ICV">
    <vt:lpwstr>4A5F27A3D98E47D79ADC23D13489F6DD</vt:lpwstr>
  </property>
</Properties>
</file>